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AE36" w14:textId="77777777" w:rsidR="00345759" w:rsidRDefault="00687EB0">
      <w:pPr>
        <w:spacing w:after="0" w:line="259" w:lineRule="auto"/>
        <w:ind w:left="0" w:firstLine="0"/>
        <w:jc w:val="left"/>
        <w:rPr>
          <w:sz w:val="20"/>
        </w:rPr>
      </w:pPr>
      <w:r>
        <w:rPr>
          <w:sz w:val="20"/>
        </w:rPr>
        <w:t xml:space="preserve"> </w:t>
      </w:r>
    </w:p>
    <w:p w14:paraId="70230A02" w14:textId="77777777" w:rsidR="00CE7449" w:rsidRDefault="00CE7449">
      <w:pPr>
        <w:spacing w:after="0" w:line="259" w:lineRule="auto"/>
        <w:ind w:left="0" w:firstLine="0"/>
        <w:jc w:val="left"/>
        <w:rPr>
          <w:sz w:val="20"/>
        </w:rPr>
      </w:pPr>
    </w:p>
    <w:p w14:paraId="0B43D801" w14:textId="77777777" w:rsidR="00CE7449" w:rsidRDefault="00CE7449">
      <w:pPr>
        <w:spacing w:after="0" w:line="259" w:lineRule="auto"/>
        <w:ind w:left="0" w:firstLine="0"/>
        <w:jc w:val="left"/>
        <w:rPr>
          <w:sz w:val="20"/>
        </w:rPr>
      </w:pPr>
    </w:p>
    <w:p w14:paraId="44C259C8" w14:textId="77777777" w:rsidR="00CE7449" w:rsidRDefault="00CE7449">
      <w:pPr>
        <w:spacing w:after="0" w:line="259" w:lineRule="auto"/>
        <w:ind w:left="0" w:firstLine="0"/>
        <w:jc w:val="left"/>
        <w:rPr>
          <w:sz w:val="20"/>
        </w:rPr>
      </w:pPr>
    </w:p>
    <w:p w14:paraId="6EFB2911" w14:textId="77777777" w:rsidR="00CE7449" w:rsidRDefault="00CE7449">
      <w:pPr>
        <w:spacing w:after="0" w:line="259" w:lineRule="auto"/>
        <w:ind w:left="0" w:firstLine="0"/>
        <w:jc w:val="left"/>
      </w:pPr>
    </w:p>
    <w:p w14:paraId="591BBB05" w14:textId="63CA950D" w:rsidR="00345759" w:rsidRDefault="00687EB0">
      <w:pPr>
        <w:spacing w:after="0" w:line="259" w:lineRule="auto"/>
        <w:ind w:left="0" w:firstLine="0"/>
        <w:jc w:val="left"/>
      </w:pPr>
      <w:r>
        <w:rPr>
          <w:sz w:val="20"/>
        </w:rPr>
        <w:t xml:space="preserve"> </w:t>
      </w:r>
      <w:r>
        <w:rPr>
          <w:sz w:val="26"/>
        </w:rPr>
        <w:t xml:space="preserve"> </w:t>
      </w:r>
    </w:p>
    <w:p w14:paraId="17E296E5" w14:textId="7132F950" w:rsidR="00345759" w:rsidRDefault="007C5F41" w:rsidP="00D32B8A">
      <w:pPr>
        <w:spacing w:after="271"/>
        <w:ind w:left="96" w:right="54"/>
        <w:jc w:val="left"/>
        <w:rPr>
          <w:rFonts w:asciiTheme="minorHAnsi" w:hAnsiTheme="minorHAnsi" w:cstheme="minorHAnsi"/>
        </w:rPr>
      </w:pPr>
      <w:r>
        <w:rPr>
          <w:rFonts w:asciiTheme="minorHAnsi" w:hAnsiTheme="minorHAnsi" w:cstheme="minorHAnsi"/>
        </w:rPr>
        <w:t>Wednesday 19</w:t>
      </w:r>
      <w:r w:rsidRPr="007C5F41">
        <w:rPr>
          <w:rFonts w:asciiTheme="minorHAnsi" w:hAnsiTheme="minorHAnsi" w:cstheme="minorHAnsi"/>
          <w:vertAlign w:val="superscript"/>
        </w:rPr>
        <w:t>th</w:t>
      </w:r>
      <w:r>
        <w:rPr>
          <w:rFonts w:asciiTheme="minorHAnsi" w:hAnsiTheme="minorHAnsi" w:cstheme="minorHAnsi"/>
        </w:rPr>
        <w:t xml:space="preserve"> May 2021</w:t>
      </w:r>
    </w:p>
    <w:p w14:paraId="3E432752" w14:textId="77777777" w:rsidR="007C5F41" w:rsidRPr="00594EC2" w:rsidRDefault="007C5F41" w:rsidP="00D32B8A">
      <w:pPr>
        <w:spacing w:after="271"/>
        <w:ind w:left="96" w:right="54"/>
        <w:jc w:val="left"/>
        <w:rPr>
          <w:rFonts w:asciiTheme="minorHAnsi" w:hAnsiTheme="minorHAnsi" w:cstheme="minorHAnsi"/>
        </w:rPr>
      </w:pPr>
    </w:p>
    <w:p w14:paraId="6AC38E21" w14:textId="6D556517" w:rsidR="00345759" w:rsidRPr="006B359E" w:rsidRDefault="00687EB0" w:rsidP="00600A76">
      <w:pPr>
        <w:spacing w:after="256"/>
        <w:ind w:left="96" w:right="-230"/>
        <w:jc w:val="left"/>
        <w:rPr>
          <w:rFonts w:asciiTheme="minorHAnsi" w:hAnsiTheme="minorHAnsi" w:cstheme="minorHAnsi"/>
          <w:color w:val="auto"/>
        </w:rPr>
      </w:pPr>
      <w:r w:rsidRPr="006B359E">
        <w:rPr>
          <w:rFonts w:asciiTheme="minorHAnsi" w:hAnsiTheme="minorHAnsi" w:cstheme="minorHAnsi"/>
          <w:color w:val="auto"/>
        </w:rPr>
        <w:t xml:space="preserve">Dear Year </w:t>
      </w:r>
      <w:r w:rsidR="006A7E1A" w:rsidRPr="006B359E">
        <w:rPr>
          <w:rFonts w:asciiTheme="minorHAnsi" w:hAnsiTheme="minorHAnsi" w:cstheme="minorHAnsi"/>
          <w:color w:val="auto"/>
        </w:rPr>
        <w:t>9</w:t>
      </w:r>
      <w:r w:rsidRPr="006B359E">
        <w:rPr>
          <w:rFonts w:asciiTheme="minorHAnsi" w:hAnsiTheme="minorHAnsi" w:cstheme="minorHAnsi"/>
          <w:color w:val="auto"/>
        </w:rPr>
        <w:t xml:space="preserve"> Students</w:t>
      </w:r>
      <w:r w:rsidR="00D30AB0" w:rsidRPr="006B359E">
        <w:rPr>
          <w:rFonts w:asciiTheme="minorHAnsi" w:hAnsiTheme="minorHAnsi" w:cstheme="minorHAnsi"/>
          <w:color w:val="auto"/>
        </w:rPr>
        <w:t>, P</w:t>
      </w:r>
      <w:r w:rsidRPr="006B359E">
        <w:rPr>
          <w:rFonts w:asciiTheme="minorHAnsi" w:hAnsiTheme="minorHAnsi" w:cstheme="minorHAnsi"/>
          <w:color w:val="auto"/>
        </w:rPr>
        <w:t>arent</w:t>
      </w:r>
      <w:r w:rsidR="006A7E1A" w:rsidRPr="006B359E">
        <w:rPr>
          <w:rFonts w:asciiTheme="minorHAnsi" w:hAnsiTheme="minorHAnsi" w:cstheme="minorHAnsi"/>
          <w:color w:val="auto"/>
        </w:rPr>
        <w:t>s</w:t>
      </w:r>
      <w:r w:rsidRPr="006B359E">
        <w:rPr>
          <w:rFonts w:asciiTheme="minorHAnsi" w:hAnsiTheme="minorHAnsi" w:cstheme="minorHAnsi"/>
          <w:color w:val="auto"/>
        </w:rPr>
        <w:t xml:space="preserve">/Guardians,  </w:t>
      </w:r>
    </w:p>
    <w:p w14:paraId="6B307801" w14:textId="1D248318" w:rsidR="00345759" w:rsidRPr="006B359E" w:rsidRDefault="00687EB0" w:rsidP="00600A76">
      <w:pPr>
        <w:spacing w:after="0" w:line="259" w:lineRule="auto"/>
        <w:ind w:left="96" w:right="-230"/>
        <w:jc w:val="left"/>
        <w:rPr>
          <w:rFonts w:asciiTheme="minorHAnsi" w:hAnsiTheme="minorHAnsi" w:cstheme="minorHAnsi"/>
          <w:b/>
          <w:color w:val="auto"/>
          <w:sz w:val="28"/>
          <w:szCs w:val="28"/>
        </w:rPr>
      </w:pPr>
      <w:r w:rsidRPr="006B359E">
        <w:rPr>
          <w:rFonts w:asciiTheme="minorHAnsi" w:hAnsiTheme="minorHAnsi" w:cstheme="minorHAnsi"/>
          <w:b/>
          <w:color w:val="auto"/>
          <w:sz w:val="28"/>
          <w:szCs w:val="28"/>
          <w:u w:color="000000"/>
        </w:rPr>
        <w:t>RE: Course Selection for Year 1</w:t>
      </w:r>
      <w:r w:rsidR="006A7E1A" w:rsidRPr="006B359E">
        <w:rPr>
          <w:rFonts w:asciiTheme="minorHAnsi" w:hAnsiTheme="minorHAnsi" w:cstheme="minorHAnsi"/>
          <w:b/>
          <w:color w:val="auto"/>
          <w:sz w:val="28"/>
          <w:szCs w:val="28"/>
          <w:u w:color="000000"/>
        </w:rPr>
        <w:t>0</w:t>
      </w:r>
      <w:r w:rsidRPr="006B359E">
        <w:rPr>
          <w:rFonts w:asciiTheme="minorHAnsi" w:hAnsiTheme="minorHAnsi" w:cstheme="minorHAnsi"/>
          <w:b/>
          <w:color w:val="auto"/>
          <w:sz w:val="28"/>
          <w:szCs w:val="28"/>
          <w:u w:color="000000"/>
        </w:rPr>
        <w:t xml:space="preserve"> 202</w:t>
      </w:r>
      <w:r w:rsidR="00D32B8A" w:rsidRPr="006B359E">
        <w:rPr>
          <w:rFonts w:asciiTheme="minorHAnsi" w:hAnsiTheme="minorHAnsi" w:cstheme="minorHAnsi"/>
          <w:b/>
          <w:color w:val="auto"/>
          <w:sz w:val="28"/>
          <w:szCs w:val="28"/>
          <w:u w:color="000000"/>
        </w:rPr>
        <w:t>2</w:t>
      </w:r>
    </w:p>
    <w:p w14:paraId="3D78AD68" w14:textId="166C6613" w:rsidR="00345759" w:rsidRPr="00594EC2" w:rsidRDefault="00345759" w:rsidP="00600A76">
      <w:pPr>
        <w:spacing w:after="0" w:line="259" w:lineRule="auto"/>
        <w:ind w:left="0" w:right="-230" w:firstLine="0"/>
        <w:jc w:val="left"/>
        <w:rPr>
          <w:rFonts w:asciiTheme="minorHAnsi" w:hAnsiTheme="minorHAnsi" w:cstheme="minorHAnsi"/>
        </w:rPr>
      </w:pPr>
    </w:p>
    <w:p w14:paraId="67BF9AC4" w14:textId="48BC904A" w:rsidR="00B269AA" w:rsidRPr="00E566D6" w:rsidRDefault="006A7E1A" w:rsidP="007933C9">
      <w:pPr>
        <w:ind w:right="-230"/>
        <w:jc w:val="left"/>
        <w:rPr>
          <w:rFonts w:asciiTheme="minorHAnsi" w:hAnsiTheme="minorHAnsi" w:cstheme="minorHAnsi"/>
          <w:color w:val="FF0000"/>
        </w:rPr>
      </w:pPr>
      <w:r>
        <w:rPr>
          <w:rFonts w:asciiTheme="minorHAnsi" w:hAnsiTheme="minorHAnsi" w:cstheme="minorHAnsi"/>
        </w:rPr>
        <w:t xml:space="preserve">In 2022 you will be starting the next stage of your education at Bairnsdale Secondary College and moving into the Senior Hub. </w:t>
      </w:r>
      <w:r w:rsidR="00B269AA">
        <w:rPr>
          <w:rFonts w:asciiTheme="minorHAnsi" w:hAnsiTheme="minorHAnsi" w:cstheme="minorHAnsi"/>
        </w:rPr>
        <w:t xml:space="preserve">In </w:t>
      </w:r>
      <w:r w:rsidR="000923DF">
        <w:rPr>
          <w:rFonts w:asciiTheme="minorHAnsi" w:hAnsiTheme="minorHAnsi" w:cstheme="minorHAnsi"/>
        </w:rPr>
        <w:t>Y</w:t>
      </w:r>
      <w:r w:rsidR="00B269AA">
        <w:rPr>
          <w:rFonts w:asciiTheme="minorHAnsi" w:hAnsiTheme="minorHAnsi" w:cstheme="minorHAnsi"/>
        </w:rPr>
        <w:t xml:space="preserve">ear 10, </w:t>
      </w:r>
      <w:r w:rsidR="00294EA6">
        <w:rPr>
          <w:rFonts w:asciiTheme="minorHAnsi" w:hAnsiTheme="minorHAnsi" w:cstheme="minorHAnsi"/>
        </w:rPr>
        <w:t xml:space="preserve">students can choose to complete a standard </w:t>
      </w:r>
      <w:r w:rsidR="000923DF">
        <w:rPr>
          <w:rFonts w:asciiTheme="minorHAnsi" w:hAnsiTheme="minorHAnsi" w:cstheme="minorHAnsi"/>
        </w:rPr>
        <w:t>Y</w:t>
      </w:r>
      <w:r w:rsidR="00294EA6">
        <w:rPr>
          <w:rFonts w:asciiTheme="minorHAnsi" w:hAnsiTheme="minorHAnsi" w:cstheme="minorHAnsi"/>
        </w:rPr>
        <w:t xml:space="preserve">ear 10 program, or apply for an accelerated pathway that includes a VCE or VET subject alongside their </w:t>
      </w:r>
      <w:r w:rsidR="000923DF">
        <w:rPr>
          <w:rFonts w:asciiTheme="minorHAnsi" w:hAnsiTheme="minorHAnsi" w:cstheme="minorHAnsi"/>
        </w:rPr>
        <w:t>Y</w:t>
      </w:r>
      <w:r w:rsidR="00294EA6">
        <w:rPr>
          <w:rFonts w:asciiTheme="minorHAnsi" w:hAnsiTheme="minorHAnsi" w:cstheme="minorHAnsi"/>
        </w:rPr>
        <w:t>ear 10 subjects.</w:t>
      </w:r>
      <w:r w:rsidR="00E566D6">
        <w:rPr>
          <w:rFonts w:asciiTheme="minorHAnsi" w:hAnsiTheme="minorHAnsi" w:cstheme="minorHAnsi"/>
        </w:rPr>
        <w:t xml:space="preserve"> </w:t>
      </w:r>
    </w:p>
    <w:p w14:paraId="727B1ADD" w14:textId="1A7DD0CA" w:rsidR="006A7E1A" w:rsidRDefault="006A7E1A" w:rsidP="007933C9">
      <w:pPr>
        <w:ind w:right="-230"/>
        <w:jc w:val="left"/>
        <w:rPr>
          <w:rFonts w:asciiTheme="minorHAnsi" w:hAnsiTheme="minorHAnsi" w:cstheme="minorHAnsi"/>
        </w:rPr>
      </w:pPr>
      <w:r>
        <w:rPr>
          <w:rFonts w:asciiTheme="minorHAnsi" w:hAnsiTheme="minorHAnsi" w:cstheme="minorHAnsi"/>
        </w:rPr>
        <w:t>As you prepare to begin your senior program, we have developed some opportunities to help guide you through this important decision-making time.</w:t>
      </w:r>
    </w:p>
    <w:p w14:paraId="09F9FC65" w14:textId="77777777" w:rsidR="007806EA" w:rsidRDefault="007806EA" w:rsidP="007933C9">
      <w:pPr>
        <w:ind w:right="-230"/>
        <w:jc w:val="left"/>
        <w:rPr>
          <w:rFonts w:asciiTheme="minorHAnsi" w:hAnsiTheme="minorHAnsi" w:cstheme="minorHAnsi"/>
        </w:rPr>
      </w:pPr>
    </w:p>
    <w:p w14:paraId="620E86BC" w14:textId="15AE5B31" w:rsidR="007933C9" w:rsidRPr="006B359E" w:rsidRDefault="007933C9" w:rsidP="007933C9">
      <w:pPr>
        <w:ind w:right="-230"/>
        <w:jc w:val="left"/>
        <w:rPr>
          <w:rFonts w:asciiTheme="minorHAnsi" w:hAnsiTheme="minorHAnsi" w:cstheme="minorHAnsi"/>
          <w:b/>
          <w:color w:val="auto"/>
          <w:sz w:val="28"/>
          <w:szCs w:val="28"/>
          <w:highlight w:val="yellow"/>
        </w:rPr>
      </w:pPr>
      <w:r w:rsidRPr="006B359E">
        <w:rPr>
          <w:rFonts w:asciiTheme="minorHAnsi" w:hAnsiTheme="minorHAnsi" w:cstheme="minorHAnsi"/>
          <w:color w:val="auto"/>
        </w:rPr>
        <w:t>Our 2022 Course Counselling Program launches on Wednesday 26</w:t>
      </w:r>
      <w:r w:rsidRPr="006B359E">
        <w:rPr>
          <w:rFonts w:asciiTheme="minorHAnsi" w:hAnsiTheme="minorHAnsi" w:cstheme="minorHAnsi"/>
          <w:color w:val="auto"/>
          <w:vertAlign w:val="superscript"/>
        </w:rPr>
        <w:t>th</w:t>
      </w:r>
      <w:r w:rsidRPr="006B359E">
        <w:rPr>
          <w:rFonts w:asciiTheme="minorHAnsi" w:hAnsiTheme="minorHAnsi" w:cstheme="minorHAnsi"/>
          <w:color w:val="auto"/>
        </w:rPr>
        <w:t xml:space="preserve"> M</w:t>
      </w:r>
      <w:r w:rsidR="003E71CB" w:rsidRPr="006B359E">
        <w:rPr>
          <w:rFonts w:asciiTheme="minorHAnsi" w:hAnsiTheme="minorHAnsi" w:cstheme="minorHAnsi"/>
          <w:color w:val="auto"/>
        </w:rPr>
        <w:t>ay</w:t>
      </w:r>
      <w:r w:rsidRPr="006B359E">
        <w:rPr>
          <w:rFonts w:asciiTheme="minorHAnsi" w:hAnsiTheme="minorHAnsi" w:cstheme="minorHAnsi"/>
          <w:color w:val="auto"/>
        </w:rPr>
        <w:t xml:space="preserve"> (term 2, week 6) at our </w:t>
      </w:r>
      <w:r w:rsidRPr="006B359E">
        <w:rPr>
          <w:rFonts w:asciiTheme="minorHAnsi" w:hAnsiTheme="minorHAnsi" w:cstheme="minorHAnsi"/>
          <w:b/>
          <w:bCs/>
          <w:color w:val="auto"/>
        </w:rPr>
        <w:t xml:space="preserve">Course Information Evening </w:t>
      </w:r>
      <w:r w:rsidR="00D70E93" w:rsidRPr="006B359E">
        <w:rPr>
          <w:rFonts w:asciiTheme="minorHAnsi" w:hAnsiTheme="minorHAnsi" w:cstheme="minorHAnsi"/>
          <w:b/>
          <w:bCs/>
          <w:color w:val="auto"/>
        </w:rPr>
        <w:t>and</w:t>
      </w:r>
      <w:r w:rsidRPr="006B359E">
        <w:rPr>
          <w:rFonts w:asciiTheme="minorHAnsi" w:hAnsiTheme="minorHAnsi" w:cstheme="minorHAnsi"/>
          <w:b/>
          <w:bCs/>
          <w:color w:val="auto"/>
        </w:rPr>
        <w:t xml:space="preserve"> KLA Expo</w:t>
      </w:r>
      <w:r w:rsidRPr="006B359E">
        <w:rPr>
          <w:rFonts w:asciiTheme="minorHAnsi" w:hAnsiTheme="minorHAnsi" w:cstheme="minorHAnsi"/>
          <w:color w:val="auto"/>
        </w:rPr>
        <w:t>. We strongly encourage your attendance at this evening.</w:t>
      </w:r>
      <w:r w:rsidRPr="006B359E">
        <w:rPr>
          <w:rFonts w:asciiTheme="minorHAnsi" w:hAnsiTheme="minorHAnsi" w:cstheme="minorHAnsi"/>
          <w:b/>
          <w:color w:val="auto"/>
          <w:sz w:val="28"/>
          <w:szCs w:val="28"/>
          <w:highlight w:val="yellow"/>
        </w:rPr>
        <w:t xml:space="preserve"> </w:t>
      </w:r>
    </w:p>
    <w:p w14:paraId="433A9178" w14:textId="77777777" w:rsidR="007933C9" w:rsidRPr="006B359E" w:rsidRDefault="007933C9" w:rsidP="007933C9">
      <w:pPr>
        <w:ind w:right="-230"/>
        <w:jc w:val="left"/>
        <w:rPr>
          <w:rFonts w:asciiTheme="minorHAnsi" w:hAnsiTheme="minorHAnsi" w:cstheme="minorHAnsi"/>
          <w:b/>
          <w:color w:val="auto"/>
          <w:sz w:val="28"/>
          <w:szCs w:val="28"/>
          <w:highlight w:val="yellow"/>
        </w:rPr>
      </w:pPr>
    </w:p>
    <w:p w14:paraId="45E7677C" w14:textId="64F9F6D3" w:rsidR="00845BFA" w:rsidRPr="00673A04" w:rsidRDefault="007933C9" w:rsidP="00294EA6">
      <w:pPr>
        <w:ind w:right="-230"/>
        <w:jc w:val="center"/>
        <w:rPr>
          <w:rFonts w:asciiTheme="minorHAnsi" w:hAnsiTheme="minorHAnsi" w:cstheme="minorHAnsi"/>
          <w:b/>
          <w:color w:val="auto"/>
          <w:sz w:val="24"/>
          <w:szCs w:val="28"/>
        </w:rPr>
      </w:pPr>
      <w:r w:rsidRPr="00673A04">
        <w:rPr>
          <w:rFonts w:asciiTheme="minorHAnsi" w:hAnsiTheme="minorHAnsi" w:cstheme="minorHAnsi"/>
          <w:b/>
          <w:color w:val="auto"/>
          <w:sz w:val="24"/>
          <w:szCs w:val="28"/>
        </w:rPr>
        <w:t>2022 Course Information Evening and KLA Expo</w:t>
      </w:r>
    </w:p>
    <w:p w14:paraId="3E64AED8" w14:textId="14609EAB" w:rsidR="007933C9" w:rsidRPr="00673A04" w:rsidRDefault="00845BFA" w:rsidP="00294EA6">
      <w:pPr>
        <w:ind w:right="-230"/>
        <w:jc w:val="center"/>
        <w:rPr>
          <w:rFonts w:asciiTheme="minorHAnsi" w:hAnsiTheme="minorHAnsi" w:cstheme="minorHAnsi"/>
          <w:b/>
          <w:color w:val="auto"/>
          <w:sz w:val="24"/>
          <w:szCs w:val="28"/>
        </w:rPr>
      </w:pPr>
      <w:r w:rsidRPr="00673A04">
        <w:rPr>
          <w:rFonts w:asciiTheme="minorHAnsi" w:hAnsiTheme="minorHAnsi" w:cstheme="minorHAnsi"/>
          <w:b/>
          <w:color w:val="auto"/>
          <w:sz w:val="24"/>
          <w:szCs w:val="28"/>
        </w:rPr>
        <w:t>(</w:t>
      </w:r>
      <w:r w:rsidR="007933C9" w:rsidRPr="00673A04">
        <w:rPr>
          <w:rFonts w:asciiTheme="minorHAnsi" w:hAnsiTheme="minorHAnsi" w:cstheme="minorHAnsi"/>
          <w:b/>
          <w:color w:val="auto"/>
          <w:sz w:val="24"/>
          <w:szCs w:val="28"/>
        </w:rPr>
        <w:t xml:space="preserve">for </w:t>
      </w:r>
      <w:r w:rsidRPr="00673A04">
        <w:rPr>
          <w:rFonts w:asciiTheme="minorHAnsi" w:hAnsiTheme="minorHAnsi" w:cstheme="minorHAnsi"/>
          <w:b/>
          <w:color w:val="auto"/>
          <w:sz w:val="24"/>
          <w:szCs w:val="28"/>
        </w:rPr>
        <w:t xml:space="preserve">2021 </w:t>
      </w:r>
      <w:r w:rsidR="007933C9" w:rsidRPr="00673A04">
        <w:rPr>
          <w:rFonts w:asciiTheme="minorHAnsi" w:hAnsiTheme="minorHAnsi" w:cstheme="minorHAnsi"/>
          <w:b/>
          <w:color w:val="auto"/>
          <w:sz w:val="24"/>
          <w:szCs w:val="28"/>
        </w:rPr>
        <w:t>Years 9, 10 and 11</w:t>
      </w:r>
      <w:r w:rsidRPr="00673A04">
        <w:rPr>
          <w:rFonts w:asciiTheme="minorHAnsi" w:hAnsiTheme="minorHAnsi" w:cstheme="minorHAnsi"/>
          <w:b/>
          <w:color w:val="auto"/>
          <w:sz w:val="24"/>
          <w:szCs w:val="28"/>
        </w:rPr>
        <w:t>)</w:t>
      </w:r>
    </w:p>
    <w:p w14:paraId="379471E8" w14:textId="35AB9159" w:rsidR="007933C9" w:rsidRPr="00294EA6" w:rsidRDefault="00BF5A0F" w:rsidP="00294EA6">
      <w:pPr>
        <w:ind w:right="-230"/>
        <w:jc w:val="center"/>
        <w:rPr>
          <w:rFonts w:asciiTheme="minorHAnsi" w:hAnsiTheme="minorHAnsi" w:cstheme="minorHAnsi"/>
          <w:b/>
          <w:color w:val="auto"/>
          <w:sz w:val="24"/>
          <w:szCs w:val="28"/>
        </w:rPr>
      </w:pPr>
      <w:r w:rsidRPr="00673A04">
        <w:rPr>
          <w:rFonts w:asciiTheme="minorHAnsi" w:hAnsiTheme="minorHAnsi" w:cstheme="minorHAnsi"/>
          <w:b/>
          <w:color w:val="auto"/>
          <w:sz w:val="24"/>
          <w:szCs w:val="28"/>
        </w:rPr>
        <w:t xml:space="preserve">MALGOBILA HUB </w:t>
      </w:r>
      <w:r w:rsidR="007933C9" w:rsidRPr="00673A04">
        <w:rPr>
          <w:rFonts w:asciiTheme="minorHAnsi" w:hAnsiTheme="minorHAnsi" w:cstheme="minorHAnsi"/>
          <w:b/>
          <w:color w:val="auto"/>
          <w:sz w:val="24"/>
          <w:szCs w:val="28"/>
        </w:rPr>
        <w:t>(Term 2 Week 6) Wednesday 26 May 5:</w:t>
      </w:r>
      <w:r w:rsidR="005015FC" w:rsidRPr="00673A04">
        <w:rPr>
          <w:rFonts w:asciiTheme="minorHAnsi" w:hAnsiTheme="minorHAnsi" w:cstheme="minorHAnsi"/>
          <w:b/>
          <w:color w:val="auto"/>
          <w:sz w:val="24"/>
          <w:szCs w:val="28"/>
        </w:rPr>
        <w:t>3</w:t>
      </w:r>
      <w:r w:rsidR="007933C9" w:rsidRPr="00673A04">
        <w:rPr>
          <w:rFonts w:asciiTheme="minorHAnsi" w:hAnsiTheme="minorHAnsi" w:cstheme="minorHAnsi"/>
          <w:b/>
          <w:color w:val="auto"/>
          <w:sz w:val="24"/>
          <w:szCs w:val="28"/>
        </w:rPr>
        <w:t xml:space="preserve">0pm – </w:t>
      </w:r>
      <w:r w:rsidR="005015FC" w:rsidRPr="00673A04">
        <w:rPr>
          <w:rFonts w:asciiTheme="minorHAnsi" w:hAnsiTheme="minorHAnsi" w:cstheme="minorHAnsi"/>
          <w:b/>
          <w:color w:val="auto"/>
          <w:sz w:val="24"/>
          <w:szCs w:val="28"/>
        </w:rPr>
        <w:t>7:</w:t>
      </w:r>
      <w:r w:rsidR="007C34A5" w:rsidRPr="00673A04">
        <w:rPr>
          <w:rFonts w:asciiTheme="minorHAnsi" w:hAnsiTheme="minorHAnsi" w:cstheme="minorHAnsi"/>
          <w:b/>
          <w:color w:val="auto"/>
          <w:sz w:val="24"/>
          <w:szCs w:val="28"/>
        </w:rPr>
        <w:t>0</w:t>
      </w:r>
      <w:r w:rsidR="007933C9" w:rsidRPr="00673A04">
        <w:rPr>
          <w:rFonts w:asciiTheme="minorHAnsi" w:hAnsiTheme="minorHAnsi" w:cstheme="minorHAnsi"/>
          <w:b/>
          <w:color w:val="auto"/>
          <w:sz w:val="24"/>
          <w:szCs w:val="28"/>
        </w:rPr>
        <w:t>0pm</w:t>
      </w:r>
    </w:p>
    <w:p w14:paraId="3DBE6E3A" w14:textId="77777777" w:rsidR="007806EA" w:rsidRPr="006A7E1A" w:rsidRDefault="007806EA" w:rsidP="007806EA">
      <w:pPr>
        <w:ind w:right="-230"/>
        <w:jc w:val="left"/>
        <w:rPr>
          <w:rFonts w:asciiTheme="minorHAnsi" w:hAnsiTheme="minorHAnsi" w:cstheme="minorHAnsi"/>
          <w:color w:val="FF0000"/>
        </w:rPr>
      </w:pPr>
    </w:p>
    <w:p w14:paraId="13F456A8" w14:textId="2638B4B6" w:rsidR="007933C9" w:rsidRPr="006B359E" w:rsidRDefault="007933C9" w:rsidP="007806EA">
      <w:pPr>
        <w:ind w:right="-230"/>
        <w:jc w:val="left"/>
        <w:rPr>
          <w:rFonts w:asciiTheme="minorHAnsi" w:hAnsiTheme="minorHAnsi" w:cstheme="minorHAnsi"/>
          <w:color w:val="auto"/>
        </w:rPr>
      </w:pPr>
      <w:r w:rsidRPr="006B359E">
        <w:rPr>
          <w:rFonts w:asciiTheme="minorHAnsi" w:hAnsiTheme="minorHAnsi" w:cstheme="minorHAnsi"/>
          <w:color w:val="auto"/>
        </w:rPr>
        <w:t>Th</w:t>
      </w:r>
      <w:r w:rsidR="00A801A8" w:rsidRPr="006B359E">
        <w:rPr>
          <w:rFonts w:asciiTheme="minorHAnsi" w:hAnsiTheme="minorHAnsi" w:cstheme="minorHAnsi"/>
          <w:color w:val="auto"/>
        </w:rPr>
        <w:t>is</w:t>
      </w:r>
      <w:r w:rsidRPr="006B359E">
        <w:rPr>
          <w:rFonts w:asciiTheme="minorHAnsi" w:hAnsiTheme="minorHAnsi" w:cstheme="minorHAnsi"/>
          <w:color w:val="auto"/>
        </w:rPr>
        <w:t xml:space="preserve"> evening will provide an opportunity for students and families to explore the curriculum programs on offer </w:t>
      </w:r>
      <w:r w:rsidR="00A801A8" w:rsidRPr="006B359E">
        <w:rPr>
          <w:rFonts w:asciiTheme="minorHAnsi" w:hAnsiTheme="minorHAnsi" w:cstheme="minorHAnsi"/>
          <w:color w:val="auto"/>
        </w:rPr>
        <w:t>at Bairnsdale Secondary College</w:t>
      </w:r>
      <w:r w:rsidRPr="006B359E">
        <w:rPr>
          <w:rFonts w:asciiTheme="minorHAnsi" w:hAnsiTheme="minorHAnsi" w:cstheme="minorHAnsi"/>
          <w:color w:val="auto"/>
        </w:rPr>
        <w:t>. This includes information about VCE, VCAL and VET pathways. At this 2022 Course Information Evening, we will walk you through our new Bairnsdale Secondary College website which contains detailed information designed to assist you</w:t>
      </w:r>
      <w:r w:rsidR="00203079" w:rsidRPr="006B359E">
        <w:rPr>
          <w:rFonts w:asciiTheme="minorHAnsi" w:hAnsiTheme="minorHAnsi" w:cstheme="minorHAnsi"/>
          <w:color w:val="auto"/>
        </w:rPr>
        <w:t xml:space="preserve"> to</w:t>
      </w:r>
      <w:r w:rsidRPr="006B359E">
        <w:rPr>
          <w:rFonts w:asciiTheme="minorHAnsi" w:hAnsiTheme="minorHAnsi" w:cstheme="minorHAnsi"/>
          <w:color w:val="auto"/>
        </w:rPr>
        <w:t xml:space="preserve"> work through this process.</w:t>
      </w:r>
      <w:r w:rsidR="00A801A8" w:rsidRPr="006B359E">
        <w:rPr>
          <w:rFonts w:asciiTheme="minorHAnsi" w:hAnsiTheme="minorHAnsi" w:cstheme="minorHAnsi"/>
          <w:color w:val="auto"/>
        </w:rPr>
        <w:t xml:space="preserve"> Representatives from Federation University, TAFE Gippsland, Apprenticeships Group Australia and Skill Invest will also be in attendance.</w:t>
      </w:r>
    </w:p>
    <w:p w14:paraId="3186E86B" w14:textId="77777777" w:rsidR="00BF5A0F" w:rsidRPr="006B359E" w:rsidRDefault="00BF5A0F" w:rsidP="007806EA">
      <w:pPr>
        <w:ind w:right="-230"/>
        <w:jc w:val="left"/>
        <w:rPr>
          <w:rFonts w:asciiTheme="minorHAnsi" w:hAnsiTheme="minorHAnsi" w:cstheme="minorHAnsi"/>
          <w:color w:val="auto"/>
        </w:rPr>
      </w:pPr>
    </w:p>
    <w:p w14:paraId="506C87E8" w14:textId="77777777" w:rsidR="007933C9" w:rsidRPr="006B359E" w:rsidRDefault="007933C9" w:rsidP="007806EA">
      <w:pPr>
        <w:ind w:right="-230"/>
        <w:jc w:val="left"/>
        <w:rPr>
          <w:rFonts w:asciiTheme="minorHAnsi" w:hAnsiTheme="minorHAnsi" w:cstheme="minorHAnsi"/>
          <w:color w:val="auto"/>
        </w:rPr>
      </w:pPr>
      <w:r w:rsidRPr="006B359E">
        <w:rPr>
          <w:rFonts w:asciiTheme="minorHAnsi" w:hAnsiTheme="minorHAnsi" w:cstheme="minorHAnsi"/>
          <w:color w:val="auto"/>
        </w:rPr>
        <w:t xml:space="preserve">Students, and families are encouraged to ask questions to any staff present at the Information Evening, send an email query or make a face to face appointment via the College website. </w:t>
      </w:r>
    </w:p>
    <w:p w14:paraId="057CD93C" w14:textId="77777777" w:rsidR="007C5590" w:rsidRDefault="007C5590" w:rsidP="007806EA">
      <w:pPr>
        <w:ind w:left="0" w:right="-230" w:firstLine="0"/>
        <w:jc w:val="left"/>
        <w:rPr>
          <w:rFonts w:asciiTheme="minorHAnsi" w:hAnsiTheme="minorHAnsi" w:cstheme="minorHAnsi"/>
        </w:rPr>
      </w:pPr>
    </w:p>
    <w:p w14:paraId="41DC3C79" w14:textId="77777777" w:rsidR="007C5590" w:rsidRPr="004A0732" w:rsidRDefault="007C5590" w:rsidP="007C5590">
      <w:pPr>
        <w:tabs>
          <w:tab w:val="left" w:pos="4719"/>
        </w:tabs>
        <w:ind w:left="209" w:right="-230" w:firstLine="0"/>
        <w:jc w:val="center"/>
        <w:rPr>
          <w:rFonts w:asciiTheme="minorHAnsi" w:hAnsiTheme="minorHAnsi" w:cstheme="minorHAnsi"/>
          <w:b/>
        </w:rPr>
      </w:pPr>
      <w:r w:rsidRPr="004A0732">
        <w:rPr>
          <w:rFonts w:asciiTheme="minorHAnsi" w:hAnsiTheme="minorHAnsi" w:cstheme="minorHAnsi"/>
          <w:b/>
        </w:rPr>
        <w:t>QUICK GLANCE – IMPORTANT DATES</w:t>
      </w:r>
    </w:p>
    <w:tbl>
      <w:tblPr>
        <w:tblStyle w:val="TableGrid"/>
        <w:tblW w:w="0" w:type="auto"/>
        <w:tblInd w:w="96" w:type="dxa"/>
        <w:tblLook w:val="04A0" w:firstRow="1" w:lastRow="0" w:firstColumn="1" w:lastColumn="0" w:noHBand="0" w:noVBand="1"/>
      </w:tblPr>
      <w:tblGrid>
        <w:gridCol w:w="5286"/>
        <w:gridCol w:w="3260"/>
      </w:tblGrid>
      <w:tr w:rsidR="00360D55" w14:paraId="34F3B597" w14:textId="77777777" w:rsidTr="00EF34F7">
        <w:tc>
          <w:tcPr>
            <w:tcW w:w="5286" w:type="dxa"/>
            <w:shd w:val="clear" w:color="auto" w:fill="D9D9D9" w:themeFill="background1" w:themeFillShade="D9"/>
          </w:tcPr>
          <w:p w14:paraId="3908BD15" w14:textId="1EC3544D" w:rsidR="00360D55" w:rsidRDefault="00360D55" w:rsidP="00360D55">
            <w:pPr>
              <w:ind w:left="0" w:right="-230" w:firstLine="0"/>
              <w:jc w:val="left"/>
              <w:rPr>
                <w:rFonts w:asciiTheme="minorHAnsi" w:hAnsiTheme="minorHAnsi" w:cstheme="minorHAnsi"/>
                <w:sz w:val="18"/>
                <w:szCs w:val="18"/>
              </w:rPr>
            </w:pPr>
            <w:r w:rsidRPr="004A0732">
              <w:rPr>
                <w:rFonts w:asciiTheme="minorHAnsi" w:hAnsiTheme="minorHAnsi" w:cstheme="minorHAnsi"/>
                <w:sz w:val="18"/>
                <w:szCs w:val="18"/>
              </w:rPr>
              <w:t>Information Letter</w:t>
            </w:r>
            <w:r>
              <w:rPr>
                <w:rFonts w:asciiTheme="minorHAnsi" w:hAnsiTheme="minorHAnsi" w:cstheme="minorHAnsi"/>
                <w:sz w:val="18"/>
                <w:szCs w:val="18"/>
              </w:rPr>
              <w:t xml:space="preserve"> distributed.</w:t>
            </w:r>
          </w:p>
          <w:p w14:paraId="1F4AA147" w14:textId="4685CA4A" w:rsidR="00360D55" w:rsidRPr="004A0732"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2022 Course Selection Process advertising.</w:t>
            </w:r>
          </w:p>
        </w:tc>
        <w:tc>
          <w:tcPr>
            <w:tcW w:w="3260" w:type="dxa"/>
          </w:tcPr>
          <w:p w14:paraId="0D19E1AF" w14:textId="744D242E" w:rsidR="00360D55" w:rsidRPr="004A0732"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5 17</w:t>
            </w:r>
            <w:r w:rsidRPr="00DF526F">
              <w:rPr>
                <w:rFonts w:asciiTheme="minorHAnsi" w:hAnsiTheme="minorHAnsi" w:cstheme="minorHAnsi"/>
                <w:sz w:val="18"/>
                <w:szCs w:val="18"/>
                <w:vertAlign w:val="superscript"/>
              </w:rPr>
              <w:t>th</w:t>
            </w:r>
            <w:r>
              <w:rPr>
                <w:rFonts w:asciiTheme="minorHAnsi" w:hAnsiTheme="minorHAnsi" w:cstheme="minorHAnsi"/>
                <w:sz w:val="18"/>
                <w:szCs w:val="18"/>
              </w:rPr>
              <w:t>-22</w:t>
            </w:r>
            <w:r w:rsidRPr="00344EA7">
              <w:rPr>
                <w:rFonts w:asciiTheme="minorHAnsi" w:hAnsiTheme="minorHAnsi" w:cstheme="minorHAnsi"/>
                <w:sz w:val="18"/>
                <w:szCs w:val="18"/>
                <w:vertAlign w:val="superscript"/>
              </w:rPr>
              <w:t>nd</w:t>
            </w:r>
            <w:r>
              <w:rPr>
                <w:rFonts w:asciiTheme="minorHAnsi" w:hAnsiTheme="minorHAnsi" w:cstheme="minorHAnsi"/>
                <w:sz w:val="18"/>
                <w:szCs w:val="18"/>
              </w:rPr>
              <w:t xml:space="preserve"> May</w:t>
            </w:r>
          </w:p>
        </w:tc>
      </w:tr>
      <w:tr w:rsidR="00360D55" w14:paraId="6E47BA21" w14:textId="77777777" w:rsidTr="00EF34F7">
        <w:tc>
          <w:tcPr>
            <w:tcW w:w="5286" w:type="dxa"/>
            <w:shd w:val="clear" w:color="auto" w:fill="D9D9D9" w:themeFill="background1" w:themeFillShade="D9"/>
          </w:tcPr>
          <w:p w14:paraId="0F3315D6" w14:textId="535FD6E1" w:rsidR="00360D55" w:rsidRPr="004A0732"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Morrisby profile and career counselling for all year 9 students conducted in class.</w:t>
            </w:r>
          </w:p>
        </w:tc>
        <w:tc>
          <w:tcPr>
            <w:tcW w:w="3260" w:type="dxa"/>
          </w:tcPr>
          <w:p w14:paraId="35D95968" w14:textId="18618800" w:rsidR="00360D55"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6 Monday 24</w:t>
            </w:r>
            <w:r w:rsidRPr="00E84F5C">
              <w:rPr>
                <w:rFonts w:asciiTheme="minorHAnsi" w:hAnsiTheme="minorHAnsi" w:cstheme="minorHAnsi"/>
                <w:sz w:val="18"/>
                <w:szCs w:val="18"/>
                <w:vertAlign w:val="superscript"/>
              </w:rPr>
              <w:t>th</w:t>
            </w:r>
            <w:r>
              <w:rPr>
                <w:rFonts w:asciiTheme="minorHAnsi" w:hAnsiTheme="minorHAnsi" w:cstheme="minorHAnsi"/>
                <w:sz w:val="18"/>
                <w:szCs w:val="18"/>
              </w:rPr>
              <w:t xml:space="preserve"> – 28</w:t>
            </w:r>
            <w:r w:rsidRPr="00E84F5C">
              <w:rPr>
                <w:rFonts w:asciiTheme="minorHAnsi" w:hAnsiTheme="minorHAnsi" w:cstheme="minorHAnsi"/>
                <w:sz w:val="18"/>
                <w:szCs w:val="18"/>
                <w:vertAlign w:val="superscript"/>
              </w:rPr>
              <w:t>th</w:t>
            </w:r>
            <w:r>
              <w:rPr>
                <w:rFonts w:asciiTheme="minorHAnsi" w:hAnsiTheme="minorHAnsi" w:cstheme="minorHAnsi"/>
                <w:sz w:val="18"/>
                <w:szCs w:val="18"/>
              </w:rPr>
              <w:t xml:space="preserve"> May</w:t>
            </w:r>
          </w:p>
        </w:tc>
      </w:tr>
      <w:tr w:rsidR="00360D55" w14:paraId="7C68F514" w14:textId="77777777" w:rsidTr="00EF34F7">
        <w:tc>
          <w:tcPr>
            <w:tcW w:w="5286" w:type="dxa"/>
            <w:shd w:val="clear" w:color="auto" w:fill="D9D9D9" w:themeFill="background1" w:themeFillShade="D9"/>
          </w:tcPr>
          <w:p w14:paraId="048A327B" w14:textId="77777777" w:rsidR="00360D55" w:rsidRPr="004A0732" w:rsidRDefault="00360D55" w:rsidP="00360D55">
            <w:pPr>
              <w:ind w:left="0" w:right="-230" w:firstLine="0"/>
              <w:jc w:val="left"/>
              <w:rPr>
                <w:rFonts w:asciiTheme="minorHAnsi" w:hAnsiTheme="minorHAnsi" w:cstheme="minorHAnsi"/>
                <w:sz w:val="18"/>
                <w:szCs w:val="18"/>
              </w:rPr>
            </w:pPr>
            <w:r w:rsidRPr="004A0732">
              <w:rPr>
                <w:rFonts w:asciiTheme="minorHAnsi" w:hAnsiTheme="minorHAnsi" w:cstheme="minorHAnsi"/>
                <w:sz w:val="18"/>
                <w:szCs w:val="18"/>
              </w:rPr>
              <w:t xml:space="preserve">Course Information Evening with </w:t>
            </w:r>
            <w:r>
              <w:rPr>
                <w:rFonts w:asciiTheme="minorHAnsi" w:hAnsiTheme="minorHAnsi" w:cstheme="minorHAnsi"/>
                <w:sz w:val="18"/>
                <w:szCs w:val="18"/>
              </w:rPr>
              <w:t>KLA</w:t>
            </w:r>
            <w:r w:rsidRPr="004A0732">
              <w:rPr>
                <w:rFonts w:asciiTheme="minorHAnsi" w:hAnsiTheme="minorHAnsi" w:cstheme="minorHAnsi"/>
                <w:sz w:val="18"/>
                <w:szCs w:val="18"/>
              </w:rPr>
              <w:t xml:space="preserve"> Expo </w:t>
            </w:r>
            <w:r>
              <w:rPr>
                <w:rFonts w:asciiTheme="minorHAnsi" w:hAnsiTheme="minorHAnsi" w:cstheme="minorHAnsi"/>
                <w:sz w:val="18"/>
                <w:szCs w:val="18"/>
              </w:rPr>
              <w:t>to launch the 2022 Course Counselling Program at BSC.</w:t>
            </w:r>
          </w:p>
        </w:tc>
        <w:tc>
          <w:tcPr>
            <w:tcW w:w="3260" w:type="dxa"/>
          </w:tcPr>
          <w:p w14:paraId="44BF5D3E" w14:textId="62554977" w:rsidR="00360D55" w:rsidRPr="004A0732"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6 Wednesday 26</w:t>
            </w:r>
            <w:r w:rsidRPr="00DF526F">
              <w:rPr>
                <w:rFonts w:asciiTheme="minorHAnsi" w:hAnsiTheme="minorHAnsi" w:cstheme="minorHAnsi"/>
                <w:sz w:val="18"/>
                <w:szCs w:val="18"/>
                <w:vertAlign w:val="superscript"/>
              </w:rPr>
              <w:t>th</w:t>
            </w:r>
            <w:r>
              <w:rPr>
                <w:rFonts w:asciiTheme="minorHAnsi" w:hAnsiTheme="minorHAnsi" w:cstheme="minorHAnsi"/>
                <w:sz w:val="18"/>
                <w:szCs w:val="18"/>
              </w:rPr>
              <w:t xml:space="preserve"> May, 5:30– 7:30pm with official presentation at 6pm.</w:t>
            </w:r>
          </w:p>
        </w:tc>
      </w:tr>
      <w:tr w:rsidR="00360D55" w14:paraId="1108AB2D" w14:textId="77777777" w:rsidTr="00EF34F7">
        <w:tc>
          <w:tcPr>
            <w:tcW w:w="5286" w:type="dxa"/>
            <w:shd w:val="clear" w:color="auto" w:fill="D9D9D9" w:themeFill="background1" w:themeFillShade="D9"/>
          </w:tcPr>
          <w:p w14:paraId="618EED22" w14:textId="278AC436" w:rsidR="00360D55" w:rsidRPr="00307386" w:rsidRDefault="00360D55" w:rsidP="00360D55">
            <w:pPr>
              <w:ind w:left="0" w:right="-230" w:firstLine="0"/>
              <w:jc w:val="left"/>
              <w:rPr>
                <w:rFonts w:asciiTheme="minorHAnsi" w:hAnsiTheme="minorHAnsi" w:cstheme="minorHAnsi"/>
                <w:color w:val="000000" w:themeColor="text1"/>
                <w:sz w:val="18"/>
                <w:szCs w:val="18"/>
              </w:rPr>
            </w:pPr>
            <w:r w:rsidRPr="000923DF">
              <w:rPr>
                <w:rFonts w:asciiTheme="minorHAnsi" w:hAnsiTheme="minorHAnsi" w:cstheme="minorHAnsi"/>
                <w:color w:val="000000" w:themeColor="text1"/>
                <w:sz w:val="18"/>
                <w:szCs w:val="18"/>
              </w:rPr>
              <w:t xml:space="preserve">Senior Years Handbook  </w:t>
            </w:r>
            <w:r w:rsidRPr="00307386">
              <w:rPr>
                <w:rFonts w:asciiTheme="minorHAnsi" w:hAnsiTheme="minorHAnsi" w:cstheme="minorHAnsi"/>
                <w:color w:val="000000" w:themeColor="text1"/>
                <w:sz w:val="18"/>
                <w:szCs w:val="18"/>
              </w:rPr>
              <w:t>available ONLINE</w:t>
            </w:r>
          </w:p>
        </w:tc>
        <w:tc>
          <w:tcPr>
            <w:tcW w:w="3260" w:type="dxa"/>
          </w:tcPr>
          <w:p w14:paraId="432C2EB5" w14:textId="77777777" w:rsidR="00360D55" w:rsidRPr="004A0732"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6 Monday May 24</w:t>
            </w:r>
            <w:r w:rsidRPr="00424B90">
              <w:rPr>
                <w:rFonts w:asciiTheme="minorHAnsi" w:hAnsiTheme="minorHAnsi" w:cstheme="minorHAnsi"/>
                <w:sz w:val="18"/>
                <w:szCs w:val="18"/>
                <w:vertAlign w:val="superscript"/>
              </w:rPr>
              <w:t>th</w:t>
            </w:r>
            <w:r>
              <w:rPr>
                <w:rFonts w:asciiTheme="minorHAnsi" w:hAnsiTheme="minorHAnsi" w:cstheme="minorHAnsi"/>
                <w:sz w:val="18"/>
                <w:szCs w:val="18"/>
              </w:rPr>
              <w:t xml:space="preserve"> </w:t>
            </w:r>
          </w:p>
        </w:tc>
      </w:tr>
      <w:tr w:rsidR="00360D55" w14:paraId="0C38ED9C" w14:textId="77777777" w:rsidTr="00EF34F7">
        <w:tc>
          <w:tcPr>
            <w:tcW w:w="5286" w:type="dxa"/>
            <w:shd w:val="clear" w:color="auto" w:fill="D9D9D9" w:themeFill="background1" w:themeFillShade="D9"/>
          </w:tcPr>
          <w:p w14:paraId="560A89E1" w14:textId="236D0BAD" w:rsidR="00360D55"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Senior Years Subject Selection Record</w:t>
            </w:r>
            <w:r w:rsidRPr="004A0732">
              <w:rPr>
                <w:rFonts w:asciiTheme="minorHAnsi" w:hAnsiTheme="minorHAnsi" w:cstheme="minorHAnsi"/>
                <w:sz w:val="18"/>
                <w:szCs w:val="18"/>
              </w:rPr>
              <w:t xml:space="preserve"> </w:t>
            </w:r>
            <w:r>
              <w:rPr>
                <w:rFonts w:asciiTheme="minorHAnsi" w:hAnsiTheme="minorHAnsi" w:cstheme="minorHAnsi"/>
                <w:sz w:val="18"/>
                <w:szCs w:val="18"/>
              </w:rPr>
              <w:t>booklets distributed</w:t>
            </w:r>
            <w:r w:rsidRPr="004A0732">
              <w:rPr>
                <w:rFonts w:asciiTheme="minorHAnsi" w:hAnsiTheme="minorHAnsi" w:cstheme="minorHAnsi"/>
                <w:sz w:val="18"/>
                <w:szCs w:val="18"/>
              </w:rPr>
              <w:t xml:space="preserve"> </w:t>
            </w:r>
            <w:r>
              <w:rPr>
                <w:rFonts w:asciiTheme="minorHAnsi" w:hAnsiTheme="minorHAnsi" w:cstheme="minorHAnsi"/>
                <w:sz w:val="18"/>
                <w:szCs w:val="18"/>
              </w:rPr>
              <w:t xml:space="preserve">at Year 9 </w:t>
            </w:r>
          </w:p>
          <w:p w14:paraId="149B9386" w14:textId="7341D52F" w:rsidR="00360D55" w:rsidRPr="004A0732"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assemblies.</w:t>
            </w:r>
          </w:p>
        </w:tc>
        <w:tc>
          <w:tcPr>
            <w:tcW w:w="3260" w:type="dxa"/>
          </w:tcPr>
          <w:p w14:paraId="2F773BAB" w14:textId="77777777" w:rsidR="00360D55" w:rsidRPr="004A0732"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Term 2, Week 6</w:t>
            </w:r>
          </w:p>
        </w:tc>
      </w:tr>
      <w:tr w:rsidR="00360D55" w14:paraId="1B9F4A5F" w14:textId="77777777" w:rsidTr="00EF34F7">
        <w:tc>
          <w:tcPr>
            <w:tcW w:w="5286" w:type="dxa"/>
            <w:shd w:val="clear" w:color="auto" w:fill="D9D9D9" w:themeFill="background1" w:themeFillShade="D9"/>
          </w:tcPr>
          <w:p w14:paraId="7FEBEC2F" w14:textId="1E8E85C0" w:rsidR="00360D55" w:rsidRPr="004A0732" w:rsidRDefault="00360D55" w:rsidP="00360D55">
            <w:pPr>
              <w:ind w:left="0" w:right="-230" w:firstLine="0"/>
              <w:jc w:val="left"/>
              <w:rPr>
                <w:rFonts w:asciiTheme="minorHAnsi" w:hAnsiTheme="minorHAnsi" w:cstheme="minorHAnsi"/>
                <w:sz w:val="18"/>
                <w:szCs w:val="18"/>
              </w:rPr>
            </w:pPr>
            <w:proofErr w:type="spellStart"/>
            <w:r>
              <w:rPr>
                <w:rFonts w:asciiTheme="minorHAnsi" w:hAnsiTheme="minorHAnsi" w:cstheme="minorHAnsi"/>
                <w:sz w:val="18"/>
                <w:szCs w:val="18"/>
              </w:rPr>
              <w:t>Edval</w:t>
            </w:r>
            <w:proofErr w:type="spellEnd"/>
            <w:r>
              <w:rPr>
                <w:rFonts w:asciiTheme="minorHAnsi" w:hAnsiTheme="minorHAnsi" w:cstheme="minorHAnsi"/>
                <w:sz w:val="18"/>
                <w:szCs w:val="18"/>
              </w:rPr>
              <w:t xml:space="preserve"> codes distributed to students. </w:t>
            </w:r>
            <w:proofErr w:type="spellStart"/>
            <w:r>
              <w:rPr>
                <w:rFonts w:asciiTheme="minorHAnsi" w:hAnsiTheme="minorHAnsi" w:cstheme="minorHAnsi"/>
                <w:sz w:val="18"/>
                <w:szCs w:val="18"/>
              </w:rPr>
              <w:t>Edval</w:t>
            </w:r>
            <w:proofErr w:type="spellEnd"/>
            <w:r>
              <w:rPr>
                <w:rFonts w:asciiTheme="minorHAnsi" w:hAnsiTheme="minorHAnsi" w:cstheme="minorHAnsi"/>
                <w:sz w:val="18"/>
                <w:szCs w:val="18"/>
              </w:rPr>
              <w:t xml:space="preserve"> open to enter subject selections.</w:t>
            </w:r>
          </w:p>
        </w:tc>
        <w:tc>
          <w:tcPr>
            <w:tcW w:w="3260" w:type="dxa"/>
          </w:tcPr>
          <w:p w14:paraId="18D0C196" w14:textId="7579C697" w:rsidR="00360D55" w:rsidRPr="00583CBB" w:rsidRDefault="00360D55" w:rsidP="00360D55">
            <w:pPr>
              <w:spacing w:after="9"/>
              <w:ind w:left="0" w:firstLine="0"/>
              <w:rPr>
                <w:rFonts w:asciiTheme="minorHAnsi" w:hAnsiTheme="minorHAnsi" w:cstheme="minorHAnsi"/>
                <w:sz w:val="18"/>
                <w:szCs w:val="18"/>
              </w:rPr>
            </w:pPr>
            <w:r w:rsidRPr="00645CFF">
              <w:rPr>
                <w:rFonts w:asciiTheme="minorHAnsi" w:hAnsiTheme="minorHAnsi" w:cstheme="minorHAnsi"/>
                <w:color w:val="000000" w:themeColor="text1"/>
                <w:sz w:val="18"/>
                <w:szCs w:val="18"/>
              </w:rPr>
              <w:t>Term 2, Week 9</w:t>
            </w:r>
          </w:p>
        </w:tc>
      </w:tr>
      <w:tr w:rsidR="00360D55" w14:paraId="4D05C6FB" w14:textId="77777777" w:rsidTr="00EF34F7">
        <w:tc>
          <w:tcPr>
            <w:tcW w:w="5286" w:type="dxa"/>
            <w:shd w:val="clear" w:color="auto" w:fill="D9D9D9" w:themeFill="background1" w:themeFillShade="D9"/>
          </w:tcPr>
          <w:p w14:paraId="52E0374F" w14:textId="77777777" w:rsidR="00360D55" w:rsidRDefault="00360D55" w:rsidP="00360D55">
            <w:pPr>
              <w:ind w:left="0" w:right="-230" w:firstLine="0"/>
              <w:jc w:val="left"/>
              <w:rPr>
                <w:rFonts w:asciiTheme="minorHAnsi" w:hAnsiTheme="minorHAnsi" w:cstheme="minorHAnsi"/>
                <w:sz w:val="18"/>
                <w:szCs w:val="18"/>
              </w:rPr>
            </w:pPr>
            <w:r>
              <w:rPr>
                <w:rFonts w:asciiTheme="minorHAnsi" w:hAnsiTheme="minorHAnsi" w:cstheme="minorHAnsi"/>
                <w:sz w:val="18"/>
                <w:szCs w:val="18"/>
              </w:rPr>
              <w:t>Accelerated pathway applications due to the hub.</w:t>
            </w:r>
          </w:p>
          <w:p w14:paraId="21CC3227" w14:textId="28DD91D5" w:rsidR="00360D55" w:rsidRDefault="00360D55" w:rsidP="00360D55">
            <w:pPr>
              <w:ind w:left="0" w:right="-230" w:firstLine="0"/>
              <w:jc w:val="left"/>
              <w:rPr>
                <w:rFonts w:asciiTheme="minorHAnsi" w:hAnsiTheme="minorHAnsi" w:cstheme="minorHAnsi"/>
                <w:sz w:val="18"/>
                <w:szCs w:val="18"/>
              </w:rPr>
            </w:pPr>
            <w:proofErr w:type="spellStart"/>
            <w:r>
              <w:rPr>
                <w:rFonts w:asciiTheme="minorHAnsi" w:hAnsiTheme="minorHAnsi" w:cstheme="minorHAnsi"/>
                <w:sz w:val="18"/>
                <w:szCs w:val="18"/>
              </w:rPr>
              <w:t>Edval</w:t>
            </w:r>
            <w:proofErr w:type="spellEnd"/>
            <w:r>
              <w:rPr>
                <w:rFonts w:asciiTheme="minorHAnsi" w:hAnsiTheme="minorHAnsi" w:cstheme="minorHAnsi"/>
                <w:sz w:val="18"/>
                <w:szCs w:val="18"/>
              </w:rPr>
              <w:t xml:space="preserve"> closed for subject selections.</w:t>
            </w:r>
          </w:p>
        </w:tc>
        <w:tc>
          <w:tcPr>
            <w:tcW w:w="3260" w:type="dxa"/>
          </w:tcPr>
          <w:p w14:paraId="31ACCB73" w14:textId="0ADEA22D" w:rsidR="00360D55" w:rsidRDefault="00360D55" w:rsidP="00360D55">
            <w:pPr>
              <w:spacing w:after="9"/>
              <w:ind w:left="0" w:firstLine="0"/>
              <w:rPr>
                <w:rFonts w:asciiTheme="minorHAnsi" w:hAnsiTheme="minorHAnsi" w:cstheme="minorHAnsi"/>
                <w:sz w:val="18"/>
                <w:szCs w:val="18"/>
              </w:rPr>
            </w:pPr>
            <w:r>
              <w:rPr>
                <w:rFonts w:asciiTheme="minorHAnsi" w:hAnsiTheme="minorHAnsi" w:cstheme="minorHAnsi"/>
                <w:sz w:val="18"/>
                <w:szCs w:val="18"/>
              </w:rPr>
              <w:t>Term 2, Week 10 Friday 25</w:t>
            </w:r>
            <w:r w:rsidRPr="000E28DD">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r>
    </w:tbl>
    <w:p w14:paraId="494ADEAA" w14:textId="77777777" w:rsidR="00724941" w:rsidRDefault="00724941" w:rsidP="00724941">
      <w:pPr>
        <w:ind w:right="-230"/>
        <w:jc w:val="left"/>
        <w:rPr>
          <w:rFonts w:asciiTheme="minorHAnsi" w:hAnsiTheme="minorHAnsi" w:cstheme="minorHAnsi"/>
        </w:rPr>
      </w:pPr>
    </w:p>
    <w:p w14:paraId="1D85E372" w14:textId="77777777" w:rsidR="00724941" w:rsidRDefault="00724941" w:rsidP="00724941">
      <w:pPr>
        <w:ind w:right="-230"/>
        <w:jc w:val="left"/>
        <w:rPr>
          <w:rFonts w:asciiTheme="minorHAnsi" w:hAnsiTheme="minorHAnsi" w:cstheme="minorHAnsi"/>
        </w:rPr>
      </w:pPr>
    </w:p>
    <w:p w14:paraId="631B79C5" w14:textId="10DEB325" w:rsidR="00D30897" w:rsidRPr="00594EC2" w:rsidRDefault="00320B48" w:rsidP="00724941">
      <w:pPr>
        <w:ind w:right="-230"/>
        <w:jc w:val="left"/>
        <w:rPr>
          <w:rFonts w:asciiTheme="minorHAnsi" w:hAnsiTheme="minorHAnsi" w:cstheme="minorHAnsi"/>
        </w:rPr>
      </w:pPr>
      <w:r w:rsidRPr="00594EC2">
        <w:rPr>
          <w:rFonts w:asciiTheme="minorHAnsi" w:hAnsiTheme="minorHAnsi" w:cstheme="minorHAnsi"/>
        </w:rPr>
        <w:t xml:space="preserve">On </w:t>
      </w:r>
      <w:r>
        <w:rPr>
          <w:rFonts w:asciiTheme="minorHAnsi" w:hAnsiTheme="minorHAnsi" w:cstheme="minorHAnsi"/>
        </w:rPr>
        <w:t>our new</w:t>
      </w:r>
      <w:r w:rsidRPr="00594EC2">
        <w:rPr>
          <w:rFonts w:asciiTheme="minorHAnsi" w:hAnsiTheme="minorHAnsi" w:cstheme="minorHAnsi"/>
        </w:rPr>
        <w:t xml:space="preserve"> College website, </w:t>
      </w:r>
      <w:r>
        <w:rPr>
          <w:rFonts w:asciiTheme="minorHAnsi" w:hAnsiTheme="minorHAnsi" w:cstheme="minorHAnsi"/>
        </w:rPr>
        <w:t xml:space="preserve">which opens soon, </w:t>
      </w:r>
      <w:r w:rsidRPr="00594EC2">
        <w:rPr>
          <w:rFonts w:asciiTheme="minorHAnsi" w:hAnsiTheme="minorHAnsi" w:cstheme="minorHAnsi"/>
        </w:rPr>
        <w:t xml:space="preserve">you </w:t>
      </w:r>
      <w:r>
        <w:rPr>
          <w:rFonts w:asciiTheme="minorHAnsi" w:hAnsiTheme="minorHAnsi" w:cstheme="minorHAnsi"/>
        </w:rPr>
        <w:t xml:space="preserve">can navigate to the following items in the 2022 </w:t>
      </w:r>
      <w:r w:rsidR="007806EA">
        <w:rPr>
          <w:rFonts w:asciiTheme="minorHAnsi" w:hAnsiTheme="minorHAnsi" w:cstheme="minorHAnsi"/>
        </w:rPr>
        <w:t>Portal</w:t>
      </w:r>
      <w:r w:rsidR="000E389A">
        <w:rPr>
          <w:rFonts w:asciiTheme="minorHAnsi" w:hAnsiTheme="minorHAnsi" w:cstheme="minorHAnsi"/>
        </w:rPr>
        <w:t>. You might like to do this prior to the Information Evening</w:t>
      </w:r>
      <w:r w:rsidR="00D30897" w:rsidRPr="00594EC2">
        <w:rPr>
          <w:rFonts w:asciiTheme="minorHAnsi" w:hAnsiTheme="minorHAnsi" w:cstheme="minorHAnsi"/>
        </w:rPr>
        <w:t>:</w:t>
      </w:r>
      <w:r w:rsidR="00D30897" w:rsidRPr="00594EC2">
        <w:rPr>
          <w:rFonts w:asciiTheme="minorHAnsi" w:hAnsiTheme="minorHAnsi" w:cstheme="minorHAnsi"/>
        </w:rPr>
        <w:br/>
      </w:r>
    </w:p>
    <w:p w14:paraId="301B70F4" w14:textId="77777777" w:rsidR="00D30897" w:rsidRPr="00D30897" w:rsidRDefault="00D30897" w:rsidP="00D30897">
      <w:pPr>
        <w:pStyle w:val="ListParagraph"/>
        <w:numPr>
          <w:ilvl w:val="0"/>
          <w:numId w:val="9"/>
        </w:numPr>
        <w:ind w:right="-230"/>
        <w:jc w:val="left"/>
        <w:rPr>
          <w:rFonts w:asciiTheme="minorHAnsi" w:hAnsiTheme="minorHAnsi" w:cstheme="minorHAnsi"/>
          <w:b/>
          <w:bCs/>
        </w:rPr>
      </w:pPr>
      <w:r w:rsidRPr="007C5590">
        <w:rPr>
          <w:rFonts w:asciiTheme="minorHAnsi" w:hAnsiTheme="minorHAnsi" w:cstheme="minorHAnsi"/>
          <w:b/>
          <w:bCs/>
        </w:rPr>
        <w:t>A copy of this</w:t>
      </w:r>
      <w:r w:rsidRPr="00D30897">
        <w:rPr>
          <w:rFonts w:asciiTheme="minorHAnsi" w:hAnsiTheme="minorHAnsi" w:cstheme="minorHAnsi"/>
          <w:b/>
          <w:bCs/>
        </w:rPr>
        <w:t xml:space="preserve"> introductory letter</w:t>
      </w:r>
    </w:p>
    <w:p w14:paraId="27C91A2F" w14:textId="77777777" w:rsidR="00D30897" w:rsidRPr="00594EC2" w:rsidRDefault="00D30897" w:rsidP="00D30897">
      <w:pPr>
        <w:ind w:left="0" w:right="-230" w:firstLine="0"/>
        <w:jc w:val="left"/>
        <w:rPr>
          <w:rFonts w:asciiTheme="minorHAnsi" w:hAnsiTheme="minorHAnsi" w:cstheme="minorHAnsi"/>
        </w:rPr>
      </w:pPr>
    </w:p>
    <w:p w14:paraId="68FE32DF" w14:textId="67D1AB59" w:rsidR="00D30897" w:rsidRDefault="00D30897" w:rsidP="00D30897">
      <w:pPr>
        <w:pStyle w:val="ListParagraph"/>
        <w:numPr>
          <w:ilvl w:val="0"/>
          <w:numId w:val="9"/>
        </w:numPr>
        <w:ind w:right="-230"/>
        <w:jc w:val="left"/>
        <w:rPr>
          <w:rFonts w:asciiTheme="minorHAnsi" w:hAnsiTheme="minorHAnsi" w:cstheme="minorHAnsi"/>
          <w:b/>
          <w:i/>
        </w:rPr>
      </w:pPr>
      <w:bookmarkStart w:id="0" w:name="_Hlk67401649"/>
      <w:r w:rsidRPr="000923DF">
        <w:rPr>
          <w:rFonts w:asciiTheme="minorHAnsi" w:hAnsiTheme="minorHAnsi" w:cstheme="minorHAnsi"/>
          <w:b/>
          <w:bCs/>
          <w:color w:val="000000" w:themeColor="text1"/>
        </w:rPr>
        <w:t xml:space="preserve">2022 Senior Years </w:t>
      </w:r>
      <w:r w:rsidR="00307386" w:rsidRPr="000923DF">
        <w:rPr>
          <w:rFonts w:asciiTheme="minorHAnsi" w:hAnsiTheme="minorHAnsi" w:cstheme="minorHAnsi"/>
          <w:b/>
          <w:bCs/>
          <w:color w:val="000000" w:themeColor="text1"/>
        </w:rPr>
        <w:t>Handb</w:t>
      </w:r>
      <w:r w:rsidRPr="000923DF">
        <w:rPr>
          <w:rFonts w:asciiTheme="minorHAnsi" w:hAnsiTheme="minorHAnsi" w:cstheme="minorHAnsi"/>
          <w:b/>
          <w:bCs/>
          <w:color w:val="000000" w:themeColor="text1"/>
        </w:rPr>
        <w:t>ook</w:t>
      </w:r>
      <w:bookmarkEnd w:id="0"/>
      <w:r w:rsidRPr="00D30897">
        <w:rPr>
          <w:rFonts w:asciiTheme="minorHAnsi" w:hAnsiTheme="minorHAnsi" w:cstheme="minorHAnsi"/>
          <w:b/>
          <w:i/>
        </w:rPr>
        <w:t xml:space="preserve">:  Available ONLINE only </w:t>
      </w:r>
      <w:r w:rsidRPr="00D30897">
        <w:rPr>
          <w:rFonts w:asciiTheme="minorHAnsi" w:hAnsiTheme="minorHAnsi" w:cstheme="minorHAnsi"/>
          <w:b/>
          <w:i/>
        </w:rPr>
        <w:tab/>
      </w:r>
    </w:p>
    <w:p w14:paraId="7AF27EE2" w14:textId="77777777" w:rsidR="00D30897" w:rsidRPr="00D30897" w:rsidRDefault="00D30897" w:rsidP="00D30897">
      <w:pPr>
        <w:ind w:left="0" w:right="-230" w:firstLine="0"/>
        <w:jc w:val="left"/>
        <w:rPr>
          <w:rFonts w:asciiTheme="minorHAnsi" w:hAnsiTheme="minorHAnsi" w:cstheme="minorHAnsi"/>
          <w:b/>
          <w:i/>
        </w:rPr>
      </w:pPr>
    </w:p>
    <w:p w14:paraId="43FA9731" w14:textId="77777777" w:rsidR="00D30897" w:rsidRPr="00D30897" w:rsidRDefault="00D30897" w:rsidP="00D30897">
      <w:pPr>
        <w:pStyle w:val="ListParagraph"/>
        <w:numPr>
          <w:ilvl w:val="0"/>
          <w:numId w:val="9"/>
        </w:numPr>
        <w:spacing w:after="0" w:line="259" w:lineRule="auto"/>
        <w:ind w:right="-230"/>
        <w:jc w:val="left"/>
        <w:rPr>
          <w:rFonts w:asciiTheme="minorHAnsi" w:hAnsiTheme="minorHAnsi" w:cstheme="minorHAnsi"/>
          <w:b/>
          <w:iCs/>
        </w:rPr>
      </w:pPr>
      <w:r w:rsidRPr="00D30897">
        <w:rPr>
          <w:rFonts w:asciiTheme="minorHAnsi" w:hAnsiTheme="minorHAnsi" w:cstheme="minorHAnsi"/>
          <w:b/>
          <w:iCs/>
        </w:rPr>
        <w:t xml:space="preserve">2022 Year 10, 11, and 12 Information Videos </w:t>
      </w:r>
      <w:r w:rsidRPr="00D30897">
        <w:rPr>
          <w:rFonts w:asciiTheme="minorHAnsi" w:hAnsiTheme="minorHAnsi" w:cstheme="minorHAnsi"/>
          <w:b/>
          <w:iCs/>
        </w:rPr>
        <w:tab/>
      </w:r>
      <w:r w:rsidRPr="00D30897">
        <w:rPr>
          <w:rFonts w:asciiTheme="minorHAnsi" w:hAnsiTheme="minorHAnsi" w:cstheme="minorHAnsi"/>
          <w:b/>
          <w:iCs/>
        </w:rPr>
        <w:tab/>
      </w:r>
      <w:r w:rsidRPr="00D30897">
        <w:rPr>
          <w:rFonts w:asciiTheme="minorHAnsi" w:hAnsiTheme="minorHAnsi" w:cstheme="minorHAnsi"/>
          <w:b/>
          <w:iCs/>
        </w:rPr>
        <w:tab/>
        <w:t xml:space="preserve"> </w:t>
      </w:r>
    </w:p>
    <w:p w14:paraId="7F870CA3" w14:textId="77777777" w:rsidR="00D30897" w:rsidRPr="00D30897" w:rsidRDefault="00D30897" w:rsidP="00D30897">
      <w:pPr>
        <w:pStyle w:val="ListParagraph"/>
        <w:spacing w:after="0" w:line="259" w:lineRule="auto"/>
        <w:ind w:right="-230" w:firstLine="0"/>
        <w:jc w:val="left"/>
        <w:rPr>
          <w:rFonts w:asciiTheme="minorHAnsi" w:hAnsiTheme="minorHAnsi" w:cstheme="minorHAnsi"/>
          <w:b/>
          <w:iCs/>
        </w:rPr>
      </w:pPr>
      <w:r w:rsidRPr="007C5590">
        <w:rPr>
          <w:rFonts w:asciiTheme="minorHAnsi" w:hAnsiTheme="minorHAnsi" w:cstheme="minorHAnsi"/>
        </w:rPr>
        <w:t>These videos will help to provide important</w:t>
      </w:r>
      <w:r w:rsidRPr="00D30897">
        <w:rPr>
          <w:rFonts w:asciiTheme="minorHAnsi" w:hAnsiTheme="minorHAnsi" w:cstheme="minorHAnsi"/>
        </w:rPr>
        <w:t xml:space="preserve"> information for parents and students about: </w:t>
      </w:r>
    </w:p>
    <w:p w14:paraId="7AFCC13F" w14:textId="77777777" w:rsidR="00D30897" w:rsidRDefault="00D30897" w:rsidP="00D30897">
      <w:pPr>
        <w:pStyle w:val="ListParagraph"/>
        <w:numPr>
          <w:ilvl w:val="0"/>
          <w:numId w:val="10"/>
        </w:numPr>
        <w:ind w:right="-230"/>
        <w:jc w:val="left"/>
        <w:rPr>
          <w:rFonts w:asciiTheme="minorHAnsi" w:hAnsiTheme="minorHAnsi" w:cstheme="minorHAnsi"/>
        </w:rPr>
      </w:pPr>
      <w:r w:rsidRPr="00594EC2">
        <w:rPr>
          <w:rFonts w:asciiTheme="minorHAnsi" w:hAnsiTheme="minorHAnsi" w:cstheme="minorHAnsi"/>
        </w:rPr>
        <w:t xml:space="preserve">VCE, VCAL and VET pathways, </w:t>
      </w:r>
    </w:p>
    <w:p w14:paraId="4D8E8DCA" w14:textId="77777777" w:rsidR="00D30897" w:rsidRPr="00A801A8" w:rsidRDefault="00D30897" w:rsidP="007C5590">
      <w:pPr>
        <w:pStyle w:val="ListParagraph"/>
        <w:numPr>
          <w:ilvl w:val="0"/>
          <w:numId w:val="10"/>
        </w:numPr>
        <w:ind w:right="-230"/>
        <w:jc w:val="left"/>
        <w:rPr>
          <w:rFonts w:asciiTheme="minorHAnsi" w:hAnsiTheme="minorHAnsi" w:cstheme="minorHAnsi"/>
        </w:rPr>
      </w:pPr>
      <w:r w:rsidRPr="00A801A8">
        <w:rPr>
          <w:rFonts w:asciiTheme="minorHAnsi" w:hAnsiTheme="minorHAnsi" w:cstheme="minorHAnsi"/>
        </w:rPr>
        <w:t>What to expect from individual subjects at VCE</w:t>
      </w:r>
    </w:p>
    <w:p w14:paraId="70E25A9E" w14:textId="77777777" w:rsidR="00D30897" w:rsidRPr="007C5590" w:rsidRDefault="00D30897" w:rsidP="00D30897">
      <w:pPr>
        <w:pStyle w:val="ListParagraph"/>
        <w:numPr>
          <w:ilvl w:val="0"/>
          <w:numId w:val="10"/>
        </w:numPr>
        <w:ind w:right="-230"/>
        <w:jc w:val="left"/>
        <w:rPr>
          <w:rFonts w:asciiTheme="minorHAnsi" w:hAnsiTheme="minorHAnsi" w:cstheme="minorHAnsi"/>
        </w:rPr>
      </w:pPr>
      <w:r w:rsidRPr="007C5590">
        <w:rPr>
          <w:rFonts w:asciiTheme="minorHAnsi" w:hAnsiTheme="minorHAnsi" w:cstheme="minorHAnsi"/>
        </w:rPr>
        <w:t>What to expect from the VCAL program</w:t>
      </w:r>
    </w:p>
    <w:p w14:paraId="36BB503E" w14:textId="77777777" w:rsidR="00D30897" w:rsidRPr="00594EC2" w:rsidRDefault="00D30897" w:rsidP="00D30897">
      <w:pPr>
        <w:pStyle w:val="ListParagraph"/>
        <w:numPr>
          <w:ilvl w:val="0"/>
          <w:numId w:val="10"/>
        </w:numPr>
        <w:ind w:right="-230"/>
        <w:jc w:val="left"/>
        <w:rPr>
          <w:rFonts w:asciiTheme="minorHAnsi" w:hAnsiTheme="minorHAnsi" w:cstheme="minorHAnsi"/>
        </w:rPr>
      </w:pPr>
      <w:r w:rsidRPr="00594EC2">
        <w:rPr>
          <w:rFonts w:asciiTheme="minorHAnsi" w:hAnsiTheme="minorHAnsi" w:cstheme="minorHAnsi"/>
        </w:rPr>
        <w:t xml:space="preserve">the course selection process, interview and final lodgement of selections, </w:t>
      </w:r>
    </w:p>
    <w:p w14:paraId="4B022347" w14:textId="77777777" w:rsidR="00D30897" w:rsidRPr="00594EC2" w:rsidRDefault="00D30897" w:rsidP="00D30897">
      <w:pPr>
        <w:pStyle w:val="ListParagraph"/>
        <w:numPr>
          <w:ilvl w:val="0"/>
          <w:numId w:val="10"/>
        </w:numPr>
        <w:ind w:right="-230"/>
        <w:jc w:val="left"/>
        <w:rPr>
          <w:rFonts w:asciiTheme="minorHAnsi" w:hAnsiTheme="minorHAnsi" w:cstheme="minorHAnsi"/>
        </w:rPr>
      </w:pPr>
      <w:r w:rsidRPr="00594EC2">
        <w:rPr>
          <w:rFonts w:asciiTheme="minorHAnsi" w:hAnsiTheme="minorHAnsi" w:cstheme="minorHAnsi"/>
        </w:rPr>
        <w:t>Frequently Asked Questions</w:t>
      </w:r>
    </w:p>
    <w:p w14:paraId="2C1042F2" w14:textId="77777777" w:rsidR="00D30897" w:rsidRPr="00594EC2" w:rsidRDefault="00D30897" w:rsidP="00D30897">
      <w:pPr>
        <w:pStyle w:val="ListParagraph"/>
        <w:numPr>
          <w:ilvl w:val="0"/>
          <w:numId w:val="10"/>
        </w:numPr>
        <w:ind w:right="-230"/>
        <w:jc w:val="left"/>
        <w:rPr>
          <w:rFonts w:asciiTheme="minorHAnsi" w:hAnsiTheme="minorHAnsi" w:cstheme="minorHAnsi"/>
        </w:rPr>
      </w:pPr>
      <w:r w:rsidRPr="00594EC2">
        <w:rPr>
          <w:rFonts w:asciiTheme="minorHAnsi" w:hAnsiTheme="minorHAnsi" w:cstheme="minorHAnsi"/>
        </w:rPr>
        <w:t xml:space="preserve">Key contacts to assist you in finding more information.  </w:t>
      </w:r>
    </w:p>
    <w:p w14:paraId="06E503D3" w14:textId="77777777" w:rsidR="00D30897" w:rsidRPr="00594EC2" w:rsidRDefault="00D30897" w:rsidP="00D30897">
      <w:pPr>
        <w:ind w:left="826" w:right="-230"/>
        <w:jc w:val="left"/>
        <w:rPr>
          <w:rFonts w:asciiTheme="minorHAnsi" w:hAnsiTheme="minorHAnsi" w:cstheme="minorHAnsi"/>
        </w:rPr>
      </w:pPr>
    </w:p>
    <w:p w14:paraId="1AD07B30" w14:textId="4F3C82B0" w:rsidR="00D30897" w:rsidRPr="00D30897" w:rsidRDefault="00D30897" w:rsidP="00D30897">
      <w:pPr>
        <w:pStyle w:val="ListParagraph"/>
        <w:numPr>
          <w:ilvl w:val="0"/>
          <w:numId w:val="9"/>
        </w:numPr>
        <w:spacing w:after="2" w:line="242" w:lineRule="auto"/>
        <w:ind w:right="-230"/>
        <w:jc w:val="left"/>
        <w:rPr>
          <w:rFonts w:asciiTheme="minorHAnsi" w:hAnsiTheme="minorHAnsi" w:cstheme="minorHAnsi"/>
        </w:rPr>
      </w:pPr>
      <w:r w:rsidRPr="00D30897">
        <w:rPr>
          <w:rFonts w:asciiTheme="minorHAnsi" w:hAnsiTheme="minorHAnsi" w:cstheme="minorHAnsi"/>
          <w:b/>
          <w:bCs/>
        </w:rPr>
        <w:t xml:space="preserve">Sample </w:t>
      </w:r>
      <w:bookmarkStart w:id="1" w:name="_Hlk67404013"/>
      <w:r w:rsidRPr="00D30897">
        <w:rPr>
          <w:rFonts w:asciiTheme="minorHAnsi" w:hAnsiTheme="minorHAnsi" w:cstheme="minorHAnsi"/>
          <w:b/>
          <w:bCs/>
        </w:rPr>
        <w:t xml:space="preserve">Senior Years </w:t>
      </w:r>
      <w:r w:rsidR="00C76790">
        <w:rPr>
          <w:rFonts w:asciiTheme="minorHAnsi" w:hAnsiTheme="minorHAnsi" w:cstheme="minorHAnsi"/>
          <w:b/>
          <w:bCs/>
        </w:rPr>
        <w:t xml:space="preserve">Course </w:t>
      </w:r>
      <w:r w:rsidRPr="00D30897">
        <w:rPr>
          <w:rFonts w:asciiTheme="minorHAnsi" w:hAnsiTheme="minorHAnsi" w:cstheme="minorHAnsi"/>
          <w:b/>
          <w:bCs/>
        </w:rPr>
        <w:t>Selection Record</w:t>
      </w:r>
      <w:r w:rsidRPr="00D30897">
        <w:rPr>
          <w:rFonts w:asciiTheme="minorHAnsi" w:hAnsiTheme="minorHAnsi" w:cstheme="minorHAnsi"/>
        </w:rPr>
        <w:t xml:space="preserve"> </w:t>
      </w:r>
      <w:bookmarkEnd w:id="1"/>
    </w:p>
    <w:p w14:paraId="4B12A97E" w14:textId="18927E2F" w:rsidR="00D30897" w:rsidRPr="00D30897" w:rsidRDefault="00D30897" w:rsidP="00D30897">
      <w:pPr>
        <w:pStyle w:val="ListParagraph"/>
        <w:spacing w:after="2" w:line="242" w:lineRule="auto"/>
        <w:ind w:right="-230" w:firstLine="0"/>
        <w:jc w:val="left"/>
        <w:rPr>
          <w:rFonts w:asciiTheme="minorHAnsi" w:hAnsiTheme="minorHAnsi" w:cstheme="minorHAnsi"/>
        </w:rPr>
      </w:pPr>
      <w:r w:rsidRPr="00D30897">
        <w:rPr>
          <w:rFonts w:asciiTheme="minorHAnsi" w:hAnsiTheme="minorHAnsi" w:cstheme="minorHAnsi"/>
        </w:rPr>
        <w:t>Students will receive their own, individualised</w:t>
      </w:r>
      <w:r w:rsidRPr="00D30897">
        <w:rPr>
          <w:rFonts w:asciiTheme="minorHAnsi" w:hAnsiTheme="minorHAnsi" w:cstheme="minorHAnsi"/>
          <w:b/>
          <w:bCs/>
        </w:rPr>
        <w:t xml:space="preserve"> Senior Years </w:t>
      </w:r>
      <w:r w:rsidR="00C76790">
        <w:rPr>
          <w:rFonts w:asciiTheme="minorHAnsi" w:hAnsiTheme="minorHAnsi" w:cstheme="minorHAnsi"/>
          <w:b/>
          <w:bCs/>
        </w:rPr>
        <w:t>Course</w:t>
      </w:r>
      <w:r w:rsidRPr="00D30897">
        <w:rPr>
          <w:rFonts w:asciiTheme="minorHAnsi" w:hAnsiTheme="minorHAnsi" w:cstheme="minorHAnsi"/>
          <w:b/>
          <w:bCs/>
        </w:rPr>
        <w:t xml:space="preserve"> Selection</w:t>
      </w:r>
      <w:r w:rsidRPr="00D30897">
        <w:rPr>
          <w:rFonts w:asciiTheme="minorHAnsi" w:hAnsiTheme="minorHAnsi" w:cstheme="minorHAnsi"/>
        </w:rPr>
        <w:t xml:space="preserve"> </w:t>
      </w:r>
      <w:r w:rsidRPr="00D30897">
        <w:rPr>
          <w:rFonts w:asciiTheme="minorHAnsi" w:hAnsiTheme="minorHAnsi" w:cstheme="minorHAnsi"/>
          <w:b/>
          <w:bCs/>
        </w:rPr>
        <w:t>Record</w:t>
      </w:r>
      <w:r w:rsidRPr="00D30897">
        <w:rPr>
          <w:rFonts w:asciiTheme="minorHAnsi" w:hAnsiTheme="minorHAnsi" w:cstheme="minorHAnsi"/>
        </w:rPr>
        <w:t xml:space="preserve"> during (Term 2) week 6 at school. This booklet provides a record of students’ </w:t>
      </w:r>
      <w:r w:rsidR="00C76790">
        <w:rPr>
          <w:rFonts w:asciiTheme="minorHAnsi" w:hAnsiTheme="minorHAnsi" w:cstheme="minorHAnsi"/>
        </w:rPr>
        <w:t>chosen pathways</w:t>
      </w:r>
      <w:r w:rsidRPr="00D30897">
        <w:rPr>
          <w:rFonts w:asciiTheme="minorHAnsi" w:hAnsiTheme="minorHAnsi" w:cstheme="minorHAnsi"/>
        </w:rPr>
        <w:t xml:space="preserve">, subjects and nominated VET courses. This hard copy booklet provides us, the student and families with an ongoing record of </w:t>
      </w:r>
      <w:r w:rsidR="00BA5D7B">
        <w:rPr>
          <w:rFonts w:asciiTheme="minorHAnsi" w:hAnsiTheme="minorHAnsi" w:cstheme="minorHAnsi"/>
        </w:rPr>
        <w:t xml:space="preserve">course selections, </w:t>
      </w:r>
      <w:r w:rsidRPr="00D30897">
        <w:rPr>
          <w:rFonts w:asciiTheme="minorHAnsi" w:hAnsiTheme="minorHAnsi" w:cstheme="minorHAnsi"/>
        </w:rPr>
        <w:t>pathway decisions and choices, changes, reasons and career notes. These booklets are stored in the Hub after this process closes until the following year when they will be re-distributed for 2023 selections.</w:t>
      </w:r>
    </w:p>
    <w:p w14:paraId="25FD2470" w14:textId="25181E0D" w:rsidR="00D30897" w:rsidRDefault="00D30897" w:rsidP="00D30897">
      <w:pPr>
        <w:spacing w:after="2" w:line="242" w:lineRule="auto"/>
        <w:ind w:left="0" w:right="-230" w:firstLine="0"/>
        <w:jc w:val="left"/>
        <w:rPr>
          <w:rFonts w:asciiTheme="minorHAnsi" w:hAnsiTheme="minorHAnsi" w:cstheme="minorHAnsi"/>
        </w:rPr>
      </w:pPr>
    </w:p>
    <w:p w14:paraId="294591B5" w14:textId="1E5010E9" w:rsidR="009A0175" w:rsidRPr="00CE061A" w:rsidRDefault="009A0175" w:rsidP="00D30897">
      <w:pPr>
        <w:spacing w:after="2" w:line="242" w:lineRule="auto"/>
        <w:ind w:left="0" w:right="-230" w:firstLine="0"/>
        <w:jc w:val="left"/>
        <w:rPr>
          <w:rFonts w:asciiTheme="minorHAnsi" w:hAnsiTheme="minorHAnsi" w:cstheme="minorHAnsi"/>
          <w:color w:val="000000" w:themeColor="text1"/>
        </w:rPr>
      </w:pPr>
      <w:r w:rsidRPr="00CE061A">
        <w:rPr>
          <w:rFonts w:asciiTheme="minorHAnsi" w:hAnsiTheme="minorHAnsi" w:cstheme="minorHAnsi"/>
          <w:color w:val="000000" w:themeColor="text1"/>
        </w:rPr>
        <w:t xml:space="preserve">Once students have made their subject choices for 2022 their selection record needs to be endorsed by parents/guardians and the 8/9 hub. In week 9, students will be provided with a code and instructions to access </w:t>
      </w:r>
      <w:proofErr w:type="spellStart"/>
      <w:r w:rsidRPr="00CE061A">
        <w:rPr>
          <w:rFonts w:asciiTheme="minorHAnsi" w:hAnsiTheme="minorHAnsi" w:cstheme="minorHAnsi"/>
          <w:color w:val="000000" w:themeColor="text1"/>
        </w:rPr>
        <w:t>Edval</w:t>
      </w:r>
      <w:proofErr w:type="spellEnd"/>
      <w:r w:rsidRPr="00CE061A">
        <w:rPr>
          <w:rFonts w:asciiTheme="minorHAnsi" w:hAnsiTheme="minorHAnsi" w:cstheme="minorHAnsi"/>
          <w:color w:val="000000" w:themeColor="text1"/>
        </w:rPr>
        <w:t xml:space="preserve"> to enter their subject selections online. All subject selections and applications for the accelerated pathway need to be completed by the last day of term 2, </w:t>
      </w:r>
      <w:r w:rsidRPr="00CE061A">
        <w:rPr>
          <w:rFonts w:asciiTheme="minorHAnsi" w:hAnsiTheme="minorHAnsi" w:cstheme="minorHAnsi"/>
          <w:b/>
          <w:color w:val="000000" w:themeColor="text1"/>
        </w:rPr>
        <w:t>Friday 25</w:t>
      </w:r>
      <w:r w:rsidRPr="00CE061A">
        <w:rPr>
          <w:rFonts w:asciiTheme="minorHAnsi" w:hAnsiTheme="minorHAnsi" w:cstheme="minorHAnsi"/>
          <w:b/>
          <w:color w:val="000000" w:themeColor="text1"/>
          <w:vertAlign w:val="superscript"/>
        </w:rPr>
        <w:t>th</w:t>
      </w:r>
      <w:r w:rsidRPr="00CE061A">
        <w:rPr>
          <w:rFonts w:asciiTheme="minorHAnsi" w:hAnsiTheme="minorHAnsi" w:cstheme="minorHAnsi"/>
          <w:b/>
          <w:color w:val="000000" w:themeColor="text1"/>
        </w:rPr>
        <w:t xml:space="preserve"> June</w:t>
      </w:r>
      <w:r w:rsidRPr="00CE061A">
        <w:rPr>
          <w:rFonts w:asciiTheme="minorHAnsi" w:hAnsiTheme="minorHAnsi" w:cstheme="minorHAnsi"/>
          <w:color w:val="000000" w:themeColor="text1"/>
        </w:rPr>
        <w:t>.</w:t>
      </w:r>
    </w:p>
    <w:p w14:paraId="127629A6" w14:textId="77777777" w:rsidR="00E23672" w:rsidRDefault="00E23672" w:rsidP="00E566D6">
      <w:pPr>
        <w:ind w:left="0" w:right="-230" w:firstLine="0"/>
        <w:jc w:val="left"/>
        <w:rPr>
          <w:rFonts w:asciiTheme="minorHAnsi" w:hAnsiTheme="minorHAnsi" w:cstheme="minorHAnsi"/>
        </w:rPr>
      </w:pPr>
    </w:p>
    <w:p w14:paraId="3D7BF4F3" w14:textId="48166B55" w:rsidR="00E566D6" w:rsidRDefault="0040206C" w:rsidP="00104101">
      <w:pPr>
        <w:ind w:left="101" w:right="-230" w:firstLine="0"/>
        <w:jc w:val="left"/>
        <w:rPr>
          <w:rFonts w:asciiTheme="minorHAnsi" w:hAnsiTheme="minorHAnsi" w:cstheme="minorHAnsi"/>
        </w:rPr>
      </w:pPr>
      <w:r w:rsidRPr="00594EC2">
        <w:rPr>
          <w:rFonts w:asciiTheme="minorHAnsi" w:hAnsiTheme="minorHAnsi" w:cstheme="minorHAnsi"/>
        </w:rPr>
        <w:t>At Bairnsdale Secondary College, w</w:t>
      </w:r>
      <w:r w:rsidR="00687EB0" w:rsidRPr="00594EC2">
        <w:rPr>
          <w:rFonts w:asciiTheme="minorHAnsi" w:hAnsiTheme="minorHAnsi" w:cstheme="minorHAnsi"/>
        </w:rPr>
        <w:t xml:space="preserve">e have high expectations, both academic and </w:t>
      </w:r>
      <w:r w:rsidR="00600A76" w:rsidRPr="00594EC2">
        <w:rPr>
          <w:rFonts w:asciiTheme="minorHAnsi" w:hAnsiTheme="minorHAnsi" w:cstheme="minorHAnsi"/>
        </w:rPr>
        <w:t>behaviour</w:t>
      </w:r>
      <w:r w:rsidR="00687EB0" w:rsidRPr="00594EC2">
        <w:rPr>
          <w:rFonts w:asciiTheme="minorHAnsi" w:hAnsiTheme="minorHAnsi" w:cstheme="minorHAnsi"/>
        </w:rPr>
        <w:t>, of every student regardless of their</w:t>
      </w:r>
      <w:r w:rsidR="00CE061A">
        <w:rPr>
          <w:rFonts w:asciiTheme="minorHAnsi" w:hAnsiTheme="minorHAnsi" w:cstheme="minorHAnsi"/>
        </w:rPr>
        <w:t xml:space="preserve"> selected courses</w:t>
      </w:r>
      <w:r w:rsidR="00687EB0" w:rsidRPr="00594EC2">
        <w:rPr>
          <w:rFonts w:asciiTheme="minorHAnsi" w:hAnsiTheme="minorHAnsi" w:cstheme="minorHAnsi"/>
        </w:rPr>
        <w:t xml:space="preserve">. </w:t>
      </w:r>
    </w:p>
    <w:p w14:paraId="649CB516" w14:textId="6F39CF5E" w:rsidR="00345759" w:rsidRPr="00594EC2" w:rsidRDefault="00345759" w:rsidP="009A0175">
      <w:pPr>
        <w:spacing w:after="0" w:line="259" w:lineRule="auto"/>
        <w:ind w:left="0" w:right="-230" w:firstLine="0"/>
        <w:jc w:val="left"/>
        <w:rPr>
          <w:rFonts w:asciiTheme="minorHAnsi" w:hAnsiTheme="minorHAnsi" w:cstheme="minorHAnsi"/>
        </w:rPr>
      </w:pPr>
    </w:p>
    <w:p w14:paraId="6ADBFDE8" w14:textId="7077C10E" w:rsidR="00345759" w:rsidRPr="00594EC2" w:rsidRDefault="00673A04" w:rsidP="00600A76">
      <w:pPr>
        <w:ind w:left="96" w:right="-230"/>
        <w:jc w:val="left"/>
        <w:rPr>
          <w:rFonts w:asciiTheme="minorHAnsi" w:hAnsiTheme="minorHAnsi" w:cstheme="minorHAnsi"/>
        </w:rPr>
      </w:pPr>
      <w:r>
        <w:rPr>
          <w:rFonts w:asciiTheme="minorHAnsi" w:hAnsiTheme="minorHAnsi" w:cstheme="minorHAnsi"/>
        </w:rPr>
        <w:t>On behalf of the Senior Hub Team w</w:t>
      </w:r>
      <w:r w:rsidR="00687EB0" w:rsidRPr="00594EC2">
        <w:rPr>
          <w:rFonts w:asciiTheme="minorHAnsi" w:hAnsiTheme="minorHAnsi" w:cstheme="minorHAnsi"/>
        </w:rPr>
        <w:t>e look forward to working with you for a successful transition into Year 1</w:t>
      </w:r>
      <w:r w:rsidR="00E566D6">
        <w:rPr>
          <w:rFonts w:asciiTheme="minorHAnsi" w:hAnsiTheme="minorHAnsi" w:cstheme="minorHAnsi"/>
        </w:rPr>
        <w:t>0</w:t>
      </w:r>
      <w:r w:rsidR="00687EB0" w:rsidRPr="00594EC2">
        <w:rPr>
          <w:rFonts w:asciiTheme="minorHAnsi" w:hAnsiTheme="minorHAnsi" w:cstheme="minorHAnsi"/>
        </w:rPr>
        <w:t xml:space="preserve">.  </w:t>
      </w:r>
    </w:p>
    <w:p w14:paraId="14A8A339" w14:textId="54C2F67C" w:rsidR="00345759" w:rsidRDefault="00687EB0" w:rsidP="00600A76">
      <w:pPr>
        <w:spacing w:after="0" w:line="259" w:lineRule="auto"/>
        <w:ind w:left="96" w:right="-230" w:firstLine="0"/>
        <w:jc w:val="left"/>
        <w:rPr>
          <w:rFonts w:asciiTheme="minorHAnsi" w:hAnsiTheme="minorHAnsi" w:cstheme="minorHAnsi"/>
          <w:sz w:val="26"/>
        </w:rPr>
      </w:pPr>
      <w:r w:rsidRPr="00594EC2">
        <w:rPr>
          <w:rFonts w:asciiTheme="minorHAnsi" w:hAnsiTheme="minorHAnsi" w:cstheme="minorHAnsi"/>
          <w:sz w:val="26"/>
        </w:rPr>
        <w:t xml:space="preserve"> </w:t>
      </w:r>
    </w:p>
    <w:p w14:paraId="5676D1E8" w14:textId="77777777" w:rsidR="00673A04" w:rsidRPr="00594EC2" w:rsidRDefault="00673A04" w:rsidP="00600A76">
      <w:pPr>
        <w:spacing w:after="0" w:line="259" w:lineRule="auto"/>
        <w:ind w:left="96" w:right="-230" w:firstLine="0"/>
        <w:jc w:val="left"/>
        <w:rPr>
          <w:rFonts w:asciiTheme="minorHAnsi" w:hAnsiTheme="minorHAnsi" w:cstheme="minorHAnsi"/>
        </w:rPr>
      </w:pPr>
    </w:p>
    <w:p w14:paraId="248A7197" w14:textId="77777777" w:rsidR="00345759" w:rsidRPr="00CE7449" w:rsidRDefault="00687EB0" w:rsidP="00600A76">
      <w:pPr>
        <w:ind w:left="96" w:right="-230"/>
        <w:jc w:val="left"/>
        <w:rPr>
          <w:rFonts w:asciiTheme="minorHAnsi" w:hAnsiTheme="minorHAnsi" w:cstheme="minorHAnsi"/>
        </w:rPr>
      </w:pPr>
      <w:r w:rsidRPr="00594EC2">
        <w:rPr>
          <w:rFonts w:asciiTheme="minorHAnsi" w:hAnsiTheme="minorHAnsi" w:cstheme="minorHAnsi"/>
        </w:rPr>
        <w:t>Kind Regards,</w:t>
      </w:r>
      <w:r w:rsidRPr="00CE7449">
        <w:rPr>
          <w:rFonts w:asciiTheme="minorHAnsi" w:hAnsiTheme="minorHAnsi" w:cstheme="minorHAnsi"/>
        </w:rPr>
        <w:t xml:space="preserve">  </w:t>
      </w:r>
    </w:p>
    <w:p w14:paraId="6E3463F4" w14:textId="3D36261B" w:rsidR="00345759" w:rsidRDefault="00345759" w:rsidP="00600A76">
      <w:pPr>
        <w:spacing w:after="0" w:line="259" w:lineRule="auto"/>
        <w:ind w:left="96" w:right="-230" w:firstLine="0"/>
        <w:jc w:val="left"/>
        <w:rPr>
          <w:rFonts w:asciiTheme="minorHAnsi" w:hAnsiTheme="minorHAnsi" w:cstheme="minorHAnsi"/>
        </w:rPr>
      </w:pPr>
      <w:bookmarkStart w:id="2" w:name="_GoBack"/>
      <w:bookmarkEnd w:id="2"/>
    </w:p>
    <w:p w14:paraId="6AEB6706" w14:textId="33C0CE49" w:rsidR="00345759" w:rsidRPr="00CE7449" w:rsidRDefault="00F357AF" w:rsidP="00600A76">
      <w:pPr>
        <w:spacing w:after="0" w:line="259" w:lineRule="auto"/>
        <w:ind w:left="96" w:right="-230" w:firstLine="0"/>
        <w:jc w:val="left"/>
        <w:rPr>
          <w:rFonts w:asciiTheme="minorHAnsi" w:hAnsiTheme="minorHAnsi" w:cstheme="minorHAnsi"/>
        </w:rPr>
      </w:pPr>
      <w:r w:rsidRPr="006D774E">
        <w:rPr>
          <w:noProof/>
        </w:rPr>
        <w:drawing>
          <wp:inline distT="0" distB="0" distL="0" distR="0" wp14:anchorId="06B68F47" wp14:editId="24A35895">
            <wp:extent cx="165735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inline>
        </w:drawing>
      </w:r>
      <w:r w:rsidR="00687EB0" w:rsidRPr="00CE7449">
        <w:rPr>
          <w:rFonts w:asciiTheme="minorHAnsi" w:hAnsiTheme="minorHAnsi" w:cstheme="minorHAnsi"/>
        </w:rPr>
        <w:t xml:space="preserve"> </w:t>
      </w:r>
    </w:p>
    <w:p w14:paraId="4FA7B3C5" w14:textId="5B0257E3" w:rsidR="004A0732" w:rsidRDefault="00673A04" w:rsidP="00600A76">
      <w:pPr>
        <w:ind w:left="96" w:right="-230" w:firstLine="0"/>
        <w:jc w:val="left"/>
        <w:rPr>
          <w:rFonts w:asciiTheme="minorHAnsi" w:hAnsiTheme="minorHAnsi" w:cstheme="minorHAnsi"/>
        </w:rPr>
      </w:pPr>
      <w:r>
        <w:rPr>
          <w:rFonts w:asciiTheme="minorHAnsi" w:hAnsiTheme="minorHAnsi" w:cstheme="minorHAnsi"/>
        </w:rPr>
        <w:t>Peter Falla</w:t>
      </w:r>
    </w:p>
    <w:p w14:paraId="03F27F61" w14:textId="3AB481FB" w:rsidR="00673A04" w:rsidRDefault="00673A04" w:rsidP="00600A76">
      <w:pPr>
        <w:ind w:left="96" w:right="-230" w:firstLine="0"/>
        <w:jc w:val="left"/>
        <w:rPr>
          <w:rFonts w:asciiTheme="minorHAnsi" w:hAnsiTheme="minorHAnsi" w:cstheme="minorHAnsi"/>
        </w:rPr>
      </w:pPr>
      <w:r>
        <w:rPr>
          <w:rFonts w:asciiTheme="minorHAnsi" w:hAnsiTheme="minorHAnsi" w:cstheme="minorHAnsi"/>
        </w:rPr>
        <w:t xml:space="preserve">Assistant Principal </w:t>
      </w:r>
    </w:p>
    <w:sectPr w:rsidR="00673A04" w:rsidSect="000F0846">
      <w:headerReference w:type="default" r:id="rId12"/>
      <w:footerReference w:type="even" r:id="rId13"/>
      <w:footerReference w:type="default" r:id="rId14"/>
      <w:pgSz w:w="11921" w:h="16841"/>
      <w:pgMar w:top="803" w:right="1455" w:bottom="385"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B4C4" w14:textId="77777777" w:rsidR="004A04B8" w:rsidRDefault="004A04B8" w:rsidP="00520684">
      <w:pPr>
        <w:spacing w:after="0" w:line="240" w:lineRule="auto"/>
      </w:pPr>
      <w:r>
        <w:separator/>
      </w:r>
    </w:p>
  </w:endnote>
  <w:endnote w:type="continuationSeparator" w:id="0">
    <w:p w14:paraId="2CA3BDB6" w14:textId="77777777" w:rsidR="004A04B8" w:rsidRDefault="004A04B8" w:rsidP="0052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EFAB" w14:textId="2C269EE0" w:rsidR="000F0846" w:rsidRPr="000F0846" w:rsidRDefault="00D367DE" w:rsidP="000F0846">
    <w:pPr>
      <w:pStyle w:val="Footer"/>
    </w:pPr>
    <w:r>
      <w:rPr>
        <w:noProof/>
      </w:rPr>
      <mc:AlternateContent>
        <mc:Choice Requires="wps">
          <w:drawing>
            <wp:anchor distT="45720" distB="45720" distL="114300" distR="114300" simplePos="0" relativeHeight="251668480" behindDoc="0" locked="0" layoutInCell="1" allowOverlap="1" wp14:anchorId="752313F3" wp14:editId="0013A2D9">
              <wp:simplePos x="0" y="0"/>
              <wp:positionH relativeFrom="column">
                <wp:posOffset>-500049</wp:posOffset>
              </wp:positionH>
              <wp:positionV relativeFrom="paragraph">
                <wp:posOffset>123825</wp:posOffset>
              </wp:positionV>
              <wp:extent cx="2781300" cy="14046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36EEEB08" w14:textId="77777777" w:rsidR="000F0846" w:rsidRPr="006A7F7C" w:rsidRDefault="000F0846" w:rsidP="000F0846">
                          <w:pPr>
                            <w:rPr>
                              <w:color w:val="336699"/>
                              <w:sz w:val="28"/>
                            </w:rPr>
                          </w:pPr>
                          <w:r w:rsidRPr="006A7F7C">
                            <w:rPr>
                              <w:color w:val="336699"/>
                              <w:sz w:val="28"/>
                            </w:rPr>
                            <w:t>Respect, Responsibility, Resilience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313F3" id="_x0000_t202" coordsize="21600,21600" o:spt="202" path="m,l,21600r21600,l21600,xe">
              <v:stroke joinstyle="miter"/>
              <v:path gradientshapeok="t" o:connecttype="rect"/>
            </v:shapetype>
            <v:shape id="Text Box 3" o:spid="_x0000_s1027" type="#_x0000_t202" style="position:absolute;left:0;text-align:left;margin-left:-39.35pt;margin-top:9.75pt;width:21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7Ig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" stroked="f">
              <v:textbox style="mso-fit-shape-to-text:t">
                <w:txbxContent>
                  <w:p w14:paraId="36EEEB08" w14:textId="77777777" w:rsidR="000F0846" w:rsidRPr="006A7F7C" w:rsidRDefault="000F0846" w:rsidP="000F0846">
                    <w:pPr>
                      <w:rPr>
                        <w:color w:val="336699"/>
                        <w:sz w:val="28"/>
                      </w:rPr>
                    </w:pPr>
                    <w:r w:rsidRPr="006A7F7C">
                      <w:rPr>
                        <w:color w:val="336699"/>
                        <w:sz w:val="28"/>
                      </w:rPr>
                      <w:t>Respect, Responsibility, Resilience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2405" w14:textId="459BCA63" w:rsidR="007C5F41" w:rsidRDefault="00D367DE">
    <w:pPr>
      <w:pStyle w:val="Footer"/>
    </w:pPr>
    <w:r>
      <w:rPr>
        <w:noProof/>
      </w:rPr>
      <mc:AlternateContent>
        <mc:Choice Requires="wps">
          <w:drawing>
            <wp:anchor distT="45720" distB="45720" distL="114300" distR="114300" simplePos="0" relativeHeight="251665408" behindDoc="0" locked="0" layoutInCell="1" allowOverlap="1" wp14:anchorId="67C1F1E3" wp14:editId="7073465F">
              <wp:simplePos x="0" y="0"/>
              <wp:positionH relativeFrom="column">
                <wp:posOffset>-492042</wp:posOffset>
              </wp:positionH>
              <wp:positionV relativeFrom="paragraph">
                <wp:posOffset>225232</wp:posOffset>
              </wp:positionV>
              <wp:extent cx="2781300" cy="140462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781E19A7" w14:textId="77777777" w:rsidR="007C5F41" w:rsidRPr="006A7F7C" w:rsidRDefault="007C5F41" w:rsidP="007C5F41">
                          <w:pPr>
                            <w:rPr>
                              <w:color w:val="336699"/>
                              <w:sz w:val="28"/>
                            </w:rPr>
                          </w:pPr>
                          <w:r w:rsidRPr="006A7F7C">
                            <w:rPr>
                              <w:color w:val="336699"/>
                              <w:sz w:val="28"/>
                            </w:rPr>
                            <w:t>Respect, Responsibility, Resilience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1F1E3" id="_x0000_t202" coordsize="21600,21600" o:spt="202" path="m,l,21600r21600,l21600,xe">
              <v:stroke joinstyle="miter"/>
              <v:path gradientshapeok="t" o:connecttype="rect"/>
            </v:shapetype>
            <v:shape id="Text Box 11" o:spid="_x0000_s1028" type="#_x0000_t202" style="position:absolute;left:0;text-align:left;margin-left:-38.75pt;margin-top:17.75pt;width:21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" stroked="f">
              <v:textbox style="mso-fit-shape-to-text:t">
                <w:txbxContent>
                  <w:p w14:paraId="781E19A7" w14:textId="77777777" w:rsidR="007C5F41" w:rsidRPr="006A7F7C" w:rsidRDefault="007C5F41" w:rsidP="007C5F41">
                    <w:pPr>
                      <w:rPr>
                        <w:color w:val="336699"/>
                        <w:sz w:val="28"/>
                      </w:rPr>
                    </w:pPr>
                    <w:r w:rsidRPr="006A7F7C">
                      <w:rPr>
                        <w:color w:val="336699"/>
                        <w:sz w:val="28"/>
                      </w:rPr>
                      <w:t>Respect, Responsibility, Resilience</w:t>
                    </w:r>
                  </w:p>
                </w:txbxContent>
              </v:textbox>
            </v:shape>
          </w:pict>
        </mc:Fallback>
      </mc:AlternateContent>
    </w:r>
  </w:p>
  <w:p w14:paraId="2535B5B6" w14:textId="66EA4D13" w:rsidR="007C5F41" w:rsidRDefault="007C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08E3E" w14:textId="77777777" w:rsidR="004A04B8" w:rsidRDefault="004A04B8" w:rsidP="00520684">
      <w:pPr>
        <w:spacing w:after="0" w:line="240" w:lineRule="auto"/>
      </w:pPr>
      <w:r>
        <w:separator/>
      </w:r>
    </w:p>
  </w:footnote>
  <w:footnote w:type="continuationSeparator" w:id="0">
    <w:p w14:paraId="3EEADF5B" w14:textId="77777777" w:rsidR="004A04B8" w:rsidRDefault="004A04B8" w:rsidP="0052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2D0B" w14:textId="62532FCA" w:rsidR="007C5F41" w:rsidRDefault="007C5F41" w:rsidP="007C5F41">
    <w:pPr>
      <w:pStyle w:val="Header"/>
      <w:tabs>
        <w:tab w:val="clear" w:pos="4513"/>
        <w:tab w:val="clear" w:pos="9026"/>
        <w:tab w:val="right" w:pos="9126"/>
      </w:tabs>
    </w:pPr>
    <w:r w:rsidRPr="004F3EE7">
      <w:rPr>
        <w:noProof/>
      </w:rPr>
      <w:drawing>
        <wp:anchor distT="0" distB="0" distL="114300" distR="114300" simplePos="0" relativeHeight="251659264" behindDoc="0" locked="0" layoutInCell="1" allowOverlap="1" wp14:anchorId="6E6380CE" wp14:editId="115C03DA">
          <wp:simplePos x="0" y="0"/>
          <wp:positionH relativeFrom="column">
            <wp:posOffset>-540192</wp:posOffset>
          </wp:positionH>
          <wp:positionV relativeFrom="paragraph">
            <wp:posOffset>-262255</wp:posOffset>
          </wp:positionV>
          <wp:extent cx="3600450" cy="1333500"/>
          <wp:effectExtent l="0" t="0" r="0" b="0"/>
          <wp:wrapNone/>
          <wp:docPr id="13" name="Picture 13" descr="M:\Staff\11 PUBLICITY\College Logos\BSC Logo in vector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11 PUBLICITY\College Logos\BSC Logo in vector form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4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6AB0A1C" w14:textId="2C5D463B" w:rsidR="007C5F41" w:rsidRDefault="007C5F41">
    <w:pPr>
      <w:pStyle w:val="Header"/>
    </w:pPr>
    <w:r w:rsidRPr="004F3EE7">
      <w:rPr>
        <w:noProof/>
      </w:rPr>
      <mc:AlternateContent>
        <mc:Choice Requires="wps">
          <w:drawing>
            <wp:anchor distT="45720" distB="45720" distL="114300" distR="114300" simplePos="0" relativeHeight="251661312" behindDoc="0" locked="0" layoutInCell="1" allowOverlap="1" wp14:anchorId="4E650209" wp14:editId="32321FD0">
              <wp:simplePos x="0" y="0"/>
              <wp:positionH relativeFrom="column">
                <wp:posOffset>4198095</wp:posOffset>
              </wp:positionH>
              <wp:positionV relativeFrom="paragraph">
                <wp:posOffset>104995</wp:posOffset>
              </wp:positionV>
              <wp:extent cx="2381250" cy="89313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93135"/>
                      </a:xfrm>
                      <a:prstGeom prst="rect">
                        <a:avLst/>
                      </a:prstGeom>
                      <a:solidFill>
                        <a:srgbClr val="FFFFFF"/>
                      </a:solidFill>
                      <a:ln w="9525">
                        <a:noFill/>
                        <a:miter lim="800000"/>
                        <a:headEnd/>
                        <a:tailEnd/>
                      </a:ln>
                    </wps:spPr>
                    <wps:txbx>
                      <w:txbxContent>
                        <w:p w14:paraId="642A6386" w14:textId="77777777" w:rsidR="007C5F41" w:rsidRPr="00B074C3" w:rsidRDefault="007C5F41" w:rsidP="007C5F41">
                          <w:pPr>
                            <w:jc w:val="left"/>
                            <w:rPr>
                              <w:rFonts w:eastAsia="Arial Unicode MS"/>
                              <w:color w:val="336699"/>
                              <w:sz w:val="18"/>
                            </w:rPr>
                          </w:pPr>
                          <w:r w:rsidRPr="00B074C3">
                            <w:rPr>
                              <w:rFonts w:eastAsia="Arial Unicode MS"/>
                              <w:color w:val="336699"/>
                              <w:sz w:val="18"/>
                            </w:rPr>
                            <w:t>PO BOX 325, Bairnsdale, 3875</w:t>
                          </w:r>
                          <w:r w:rsidRPr="00B074C3">
                            <w:rPr>
                              <w:rFonts w:eastAsia="Arial Unicode MS"/>
                              <w:color w:val="336699"/>
                              <w:sz w:val="18"/>
                            </w:rPr>
                            <w:br/>
                            <w:t>90 McKean Street, Bairnsdale, 3875</w:t>
                          </w:r>
                          <w:r w:rsidRPr="00B074C3">
                            <w:rPr>
                              <w:rFonts w:eastAsia="Arial Unicode MS"/>
                              <w:color w:val="336699"/>
                              <w:sz w:val="18"/>
                            </w:rPr>
                            <w:br/>
                            <w:t>Tel: 03 5150 4800 Fax: 03 5150 4801</w:t>
                          </w:r>
                          <w:r w:rsidRPr="00B074C3">
                            <w:rPr>
                              <w:rFonts w:eastAsia="Arial Unicode MS"/>
                              <w:color w:val="336699"/>
                              <w:sz w:val="18"/>
                            </w:rPr>
                            <w:br/>
                          </w:r>
                          <w:r w:rsidRPr="00B074C3">
                            <w:rPr>
                              <w:color w:val="336699"/>
                              <w:sz w:val="18"/>
                            </w:rPr>
                            <w:t>bairnsdale.sc@education.vic.gov.au</w:t>
                          </w:r>
                          <w:r w:rsidRPr="00B074C3">
                            <w:rPr>
                              <w:color w:val="336699"/>
                              <w:sz w:val="18"/>
                            </w:rPr>
                            <w:br/>
                            <w:t>www.bairnsdalesc.vic.edu.au</w:t>
                          </w:r>
                        </w:p>
                        <w:p w14:paraId="4938E691" w14:textId="77777777" w:rsidR="007C5F41" w:rsidRDefault="007C5F41" w:rsidP="007C5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50209" id="_x0000_t202" coordsize="21600,21600" o:spt="202" path="m,l,21600r21600,l21600,xe">
              <v:stroke joinstyle="miter"/>
              <v:path gradientshapeok="t" o:connecttype="rect"/>
            </v:shapetype>
            <v:shape id="Text Box 2" o:spid="_x0000_s1026" type="#_x0000_t202" style="position:absolute;left:0;text-align:left;margin-left:330.55pt;margin-top:8.25pt;width:187.5pt;height:7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" stroked="f">
              <v:textbox>
                <w:txbxContent>
                  <w:p w14:paraId="642A6386" w14:textId="77777777" w:rsidR="007C5F41" w:rsidRPr="00B074C3" w:rsidRDefault="007C5F41" w:rsidP="007C5F41">
                    <w:pPr>
                      <w:jc w:val="left"/>
                      <w:rPr>
                        <w:rFonts w:eastAsia="Arial Unicode MS"/>
                        <w:color w:val="336699"/>
                        <w:sz w:val="18"/>
                      </w:rPr>
                    </w:pPr>
                    <w:r w:rsidRPr="00B074C3">
                      <w:rPr>
                        <w:rFonts w:eastAsia="Arial Unicode MS"/>
                        <w:color w:val="336699"/>
                        <w:sz w:val="18"/>
                      </w:rPr>
                      <w:t>PO BOX 325, Bairnsdale, 3875</w:t>
                    </w:r>
                    <w:r w:rsidRPr="00B074C3">
                      <w:rPr>
                        <w:rFonts w:eastAsia="Arial Unicode MS"/>
                        <w:color w:val="336699"/>
                        <w:sz w:val="18"/>
                      </w:rPr>
                      <w:br/>
                      <w:t>90 McKean Street, Bairnsdale, 3875</w:t>
                    </w:r>
                    <w:r w:rsidRPr="00B074C3">
                      <w:rPr>
                        <w:rFonts w:eastAsia="Arial Unicode MS"/>
                        <w:color w:val="336699"/>
                        <w:sz w:val="18"/>
                      </w:rPr>
                      <w:br/>
                      <w:t>Tel: 03 5150 4800 Fax: 03 5150 4801</w:t>
                    </w:r>
                    <w:r w:rsidRPr="00B074C3">
                      <w:rPr>
                        <w:rFonts w:eastAsia="Arial Unicode MS"/>
                        <w:color w:val="336699"/>
                        <w:sz w:val="18"/>
                      </w:rPr>
                      <w:br/>
                    </w:r>
                    <w:r w:rsidRPr="00B074C3">
                      <w:rPr>
                        <w:color w:val="336699"/>
                        <w:sz w:val="18"/>
                      </w:rPr>
                      <w:t>bairnsdale.sc@education.vic.gov.au</w:t>
                    </w:r>
                    <w:r w:rsidRPr="00B074C3">
                      <w:rPr>
                        <w:color w:val="336699"/>
                        <w:sz w:val="18"/>
                      </w:rPr>
                      <w:br/>
                      <w:t>www.bairnsdalesc.vic.edu.au</w:t>
                    </w:r>
                  </w:p>
                  <w:p w14:paraId="4938E691" w14:textId="77777777" w:rsidR="007C5F41" w:rsidRDefault="007C5F41" w:rsidP="007C5F4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258"/>
    <w:multiLevelType w:val="hybridMultilevel"/>
    <w:tmpl w:val="2DB26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773122"/>
    <w:multiLevelType w:val="hybridMultilevel"/>
    <w:tmpl w:val="26B69A2C"/>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2" w15:restartNumberingAfterBreak="0">
    <w:nsid w:val="2DF12352"/>
    <w:multiLevelType w:val="hybridMultilevel"/>
    <w:tmpl w:val="4D74ECA8"/>
    <w:lvl w:ilvl="0" w:tplc="0C09000D">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1AD0124"/>
    <w:multiLevelType w:val="hybridMultilevel"/>
    <w:tmpl w:val="EF2E6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9A6E38"/>
    <w:multiLevelType w:val="hybridMultilevel"/>
    <w:tmpl w:val="43CE8AD6"/>
    <w:lvl w:ilvl="0" w:tplc="0C09000F">
      <w:start w:val="1"/>
      <w:numFmt w:val="decimal"/>
      <w:lvlText w:val="%1."/>
      <w:lvlJc w:val="left"/>
      <w:pPr>
        <w:ind w:left="1536" w:hanging="360"/>
      </w:pPr>
    </w:lvl>
    <w:lvl w:ilvl="1" w:tplc="0C090019" w:tentative="1">
      <w:start w:val="1"/>
      <w:numFmt w:val="lowerLetter"/>
      <w:lvlText w:val="%2."/>
      <w:lvlJc w:val="left"/>
      <w:pPr>
        <w:ind w:left="2256" w:hanging="360"/>
      </w:pPr>
    </w:lvl>
    <w:lvl w:ilvl="2" w:tplc="0C09001B" w:tentative="1">
      <w:start w:val="1"/>
      <w:numFmt w:val="lowerRoman"/>
      <w:lvlText w:val="%3."/>
      <w:lvlJc w:val="right"/>
      <w:pPr>
        <w:ind w:left="2976" w:hanging="180"/>
      </w:pPr>
    </w:lvl>
    <w:lvl w:ilvl="3" w:tplc="0C09000F" w:tentative="1">
      <w:start w:val="1"/>
      <w:numFmt w:val="decimal"/>
      <w:lvlText w:val="%4."/>
      <w:lvlJc w:val="left"/>
      <w:pPr>
        <w:ind w:left="3696" w:hanging="360"/>
      </w:pPr>
    </w:lvl>
    <w:lvl w:ilvl="4" w:tplc="0C090019" w:tentative="1">
      <w:start w:val="1"/>
      <w:numFmt w:val="lowerLetter"/>
      <w:lvlText w:val="%5."/>
      <w:lvlJc w:val="left"/>
      <w:pPr>
        <w:ind w:left="4416" w:hanging="360"/>
      </w:pPr>
    </w:lvl>
    <w:lvl w:ilvl="5" w:tplc="0C09001B" w:tentative="1">
      <w:start w:val="1"/>
      <w:numFmt w:val="lowerRoman"/>
      <w:lvlText w:val="%6."/>
      <w:lvlJc w:val="right"/>
      <w:pPr>
        <w:ind w:left="5136" w:hanging="180"/>
      </w:pPr>
    </w:lvl>
    <w:lvl w:ilvl="6" w:tplc="0C09000F" w:tentative="1">
      <w:start w:val="1"/>
      <w:numFmt w:val="decimal"/>
      <w:lvlText w:val="%7."/>
      <w:lvlJc w:val="left"/>
      <w:pPr>
        <w:ind w:left="5856" w:hanging="360"/>
      </w:pPr>
    </w:lvl>
    <w:lvl w:ilvl="7" w:tplc="0C090019" w:tentative="1">
      <w:start w:val="1"/>
      <w:numFmt w:val="lowerLetter"/>
      <w:lvlText w:val="%8."/>
      <w:lvlJc w:val="left"/>
      <w:pPr>
        <w:ind w:left="6576" w:hanging="360"/>
      </w:pPr>
    </w:lvl>
    <w:lvl w:ilvl="8" w:tplc="0C09001B" w:tentative="1">
      <w:start w:val="1"/>
      <w:numFmt w:val="lowerRoman"/>
      <w:lvlText w:val="%9."/>
      <w:lvlJc w:val="right"/>
      <w:pPr>
        <w:ind w:left="7296" w:hanging="180"/>
      </w:pPr>
    </w:lvl>
  </w:abstractNum>
  <w:abstractNum w:abstractNumId="5" w15:restartNumberingAfterBreak="0">
    <w:nsid w:val="40485B15"/>
    <w:multiLevelType w:val="hybridMultilevel"/>
    <w:tmpl w:val="E57A046E"/>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6" w15:restartNumberingAfterBreak="0">
    <w:nsid w:val="5A9B2990"/>
    <w:multiLevelType w:val="hybridMultilevel"/>
    <w:tmpl w:val="A34AB806"/>
    <w:lvl w:ilvl="0" w:tplc="0C090001">
      <w:start w:val="1"/>
      <w:numFmt w:val="bullet"/>
      <w:lvlText w:val=""/>
      <w:lvlJc w:val="left"/>
      <w:pPr>
        <w:ind w:left="816" w:hanging="360"/>
      </w:pPr>
      <w:rPr>
        <w:rFonts w:ascii="Symbol" w:hAnsi="Symbol" w:hint="default"/>
      </w:rPr>
    </w:lvl>
    <w:lvl w:ilvl="1" w:tplc="0C090003">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7" w15:restartNumberingAfterBreak="0">
    <w:nsid w:val="61890F1C"/>
    <w:multiLevelType w:val="hybridMultilevel"/>
    <w:tmpl w:val="B1B4DAE0"/>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6BB553DF"/>
    <w:multiLevelType w:val="hybridMultilevel"/>
    <w:tmpl w:val="C0A4FDA8"/>
    <w:lvl w:ilvl="0" w:tplc="0C09000D">
      <w:start w:val="1"/>
      <w:numFmt w:val="bullet"/>
      <w:lvlText w:val=""/>
      <w:lvlJc w:val="left"/>
      <w:pPr>
        <w:ind w:left="1536" w:hanging="360"/>
      </w:pPr>
      <w:rPr>
        <w:rFonts w:ascii="Wingdings" w:hAnsi="Wingdings"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9" w15:restartNumberingAfterBreak="0">
    <w:nsid w:val="6FBB1D8B"/>
    <w:multiLevelType w:val="hybridMultilevel"/>
    <w:tmpl w:val="F8FEECEE"/>
    <w:lvl w:ilvl="0" w:tplc="FD86A2A8">
      <w:start w:val="1"/>
      <w:numFmt w:val="decimal"/>
      <w:lvlText w:val="%1."/>
      <w:lvlJc w:val="left"/>
      <w:pPr>
        <w:ind w:left="1494" w:hanging="360"/>
      </w:pPr>
      <w:rPr>
        <w:b/>
        <w:bCs/>
      </w:rPr>
    </w:lvl>
    <w:lvl w:ilvl="1" w:tplc="0C090019" w:tentative="1">
      <w:start w:val="1"/>
      <w:numFmt w:val="lowerLetter"/>
      <w:lvlText w:val="%2."/>
      <w:lvlJc w:val="left"/>
      <w:pPr>
        <w:ind w:left="2246" w:hanging="360"/>
      </w:pPr>
    </w:lvl>
    <w:lvl w:ilvl="2" w:tplc="0C09001B" w:tentative="1">
      <w:start w:val="1"/>
      <w:numFmt w:val="lowerRoman"/>
      <w:lvlText w:val="%3."/>
      <w:lvlJc w:val="right"/>
      <w:pPr>
        <w:ind w:left="2966" w:hanging="180"/>
      </w:pPr>
    </w:lvl>
    <w:lvl w:ilvl="3" w:tplc="0C09000F" w:tentative="1">
      <w:start w:val="1"/>
      <w:numFmt w:val="decimal"/>
      <w:lvlText w:val="%4."/>
      <w:lvlJc w:val="left"/>
      <w:pPr>
        <w:ind w:left="3686" w:hanging="360"/>
      </w:pPr>
    </w:lvl>
    <w:lvl w:ilvl="4" w:tplc="0C090019" w:tentative="1">
      <w:start w:val="1"/>
      <w:numFmt w:val="lowerLetter"/>
      <w:lvlText w:val="%5."/>
      <w:lvlJc w:val="left"/>
      <w:pPr>
        <w:ind w:left="4406" w:hanging="360"/>
      </w:pPr>
    </w:lvl>
    <w:lvl w:ilvl="5" w:tplc="0C09001B" w:tentative="1">
      <w:start w:val="1"/>
      <w:numFmt w:val="lowerRoman"/>
      <w:lvlText w:val="%6."/>
      <w:lvlJc w:val="right"/>
      <w:pPr>
        <w:ind w:left="5126" w:hanging="180"/>
      </w:pPr>
    </w:lvl>
    <w:lvl w:ilvl="6" w:tplc="0C09000F" w:tentative="1">
      <w:start w:val="1"/>
      <w:numFmt w:val="decimal"/>
      <w:lvlText w:val="%7."/>
      <w:lvlJc w:val="left"/>
      <w:pPr>
        <w:ind w:left="5846" w:hanging="360"/>
      </w:pPr>
    </w:lvl>
    <w:lvl w:ilvl="7" w:tplc="0C090019" w:tentative="1">
      <w:start w:val="1"/>
      <w:numFmt w:val="lowerLetter"/>
      <w:lvlText w:val="%8."/>
      <w:lvlJc w:val="left"/>
      <w:pPr>
        <w:ind w:left="6566" w:hanging="360"/>
      </w:pPr>
    </w:lvl>
    <w:lvl w:ilvl="8" w:tplc="0C09001B" w:tentative="1">
      <w:start w:val="1"/>
      <w:numFmt w:val="lowerRoman"/>
      <w:lvlText w:val="%9."/>
      <w:lvlJc w:val="right"/>
      <w:pPr>
        <w:ind w:left="7286" w:hanging="180"/>
      </w:pPr>
    </w:lvl>
  </w:abstractNum>
  <w:abstractNum w:abstractNumId="10" w15:restartNumberingAfterBreak="0">
    <w:nsid w:val="7557531C"/>
    <w:multiLevelType w:val="hybridMultilevel"/>
    <w:tmpl w:val="5516A540"/>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8"/>
  </w:num>
  <w:num w:numId="6">
    <w:abstractNumId w:val="9"/>
  </w:num>
  <w:num w:numId="7">
    <w:abstractNumId w:val="4"/>
  </w:num>
  <w:num w:numId="8">
    <w:abstractNumId w:val="7"/>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59"/>
    <w:rsid w:val="00084A20"/>
    <w:rsid w:val="000923DF"/>
    <w:rsid w:val="000E28DD"/>
    <w:rsid w:val="000E389A"/>
    <w:rsid w:val="000F0846"/>
    <w:rsid w:val="000F7030"/>
    <w:rsid w:val="00104101"/>
    <w:rsid w:val="00147D9F"/>
    <w:rsid w:val="0015312F"/>
    <w:rsid w:val="0019188A"/>
    <w:rsid w:val="001D1F0B"/>
    <w:rsid w:val="002025FC"/>
    <w:rsid w:val="00203079"/>
    <w:rsid w:val="002372AE"/>
    <w:rsid w:val="0024379B"/>
    <w:rsid w:val="00262C6C"/>
    <w:rsid w:val="00294EA6"/>
    <w:rsid w:val="00307386"/>
    <w:rsid w:val="00320B48"/>
    <w:rsid w:val="00345759"/>
    <w:rsid w:val="00347559"/>
    <w:rsid w:val="00360D55"/>
    <w:rsid w:val="00393CB0"/>
    <w:rsid w:val="003A24CC"/>
    <w:rsid w:val="003C0157"/>
    <w:rsid w:val="003E71CB"/>
    <w:rsid w:val="0040206C"/>
    <w:rsid w:val="00406351"/>
    <w:rsid w:val="00421920"/>
    <w:rsid w:val="00424B90"/>
    <w:rsid w:val="00433012"/>
    <w:rsid w:val="00433530"/>
    <w:rsid w:val="00434845"/>
    <w:rsid w:val="00447AC0"/>
    <w:rsid w:val="004A04B8"/>
    <w:rsid w:val="004A0732"/>
    <w:rsid w:val="004A1DA4"/>
    <w:rsid w:val="004A383E"/>
    <w:rsid w:val="004B1E4B"/>
    <w:rsid w:val="004C78B5"/>
    <w:rsid w:val="005015FC"/>
    <w:rsid w:val="00515EFC"/>
    <w:rsid w:val="00520684"/>
    <w:rsid w:val="00576933"/>
    <w:rsid w:val="00583CBB"/>
    <w:rsid w:val="00594EC2"/>
    <w:rsid w:val="00600A76"/>
    <w:rsid w:val="00644423"/>
    <w:rsid w:val="00644C3A"/>
    <w:rsid w:val="00645CFF"/>
    <w:rsid w:val="006467CC"/>
    <w:rsid w:val="00651AC8"/>
    <w:rsid w:val="00660DAD"/>
    <w:rsid w:val="00662F17"/>
    <w:rsid w:val="00673A04"/>
    <w:rsid w:val="00682CAA"/>
    <w:rsid w:val="00687EB0"/>
    <w:rsid w:val="006A7E1A"/>
    <w:rsid w:val="006A7EA3"/>
    <w:rsid w:val="006B359E"/>
    <w:rsid w:val="00721D09"/>
    <w:rsid w:val="00724941"/>
    <w:rsid w:val="007425B1"/>
    <w:rsid w:val="007478A1"/>
    <w:rsid w:val="00766737"/>
    <w:rsid w:val="007806EA"/>
    <w:rsid w:val="0078134D"/>
    <w:rsid w:val="00783D29"/>
    <w:rsid w:val="007854C1"/>
    <w:rsid w:val="007933C9"/>
    <w:rsid w:val="007C34A5"/>
    <w:rsid w:val="007C5590"/>
    <w:rsid w:val="007C5F41"/>
    <w:rsid w:val="007E3DE0"/>
    <w:rsid w:val="00807836"/>
    <w:rsid w:val="00825CAB"/>
    <w:rsid w:val="00831C15"/>
    <w:rsid w:val="0084494E"/>
    <w:rsid w:val="00845BFA"/>
    <w:rsid w:val="00854E07"/>
    <w:rsid w:val="0087624F"/>
    <w:rsid w:val="008B45B8"/>
    <w:rsid w:val="008F2447"/>
    <w:rsid w:val="00950221"/>
    <w:rsid w:val="009555F6"/>
    <w:rsid w:val="009715B9"/>
    <w:rsid w:val="009949A0"/>
    <w:rsid w:val="009A0175"/>
    <w:rsid w:val="009A1012"/>
    <w:rsid w:val="009E4879"/>
    <w:rsid w:val="00A03AEF"/>
    <w:rsid w:val="00A41D08"/>
    <w:rsid w:val="00A801A8"/>
    <w:rsid w:val="00AF6DC1"/>
    <w:rsid w:val="00B11118"/>
    <w:rsid w:val="00B20DFA"/>
    <w:rsid w:val="00B269AA"/>
    <w:rsid w:val="00B523E0"/>
    <w:rsid w:val="00B537E8"/>
    <w:rsid w:val="00BA5D7B"/>
    <w:rsid w:val="00BB4C6F"/>
    <w:rsid w:val="00BD5754"/>
    <w:rsid w:val="00BF2E9A"/>
    <w:rsid w:val="00BF5A0F"/>
    <w:rsid w:val="00C317B9"/>
    <w:rsid w:val="00C475F3"/>
    <w:rsid w:val="00C528A1"/>
    <w:rsid w:val="00C76790"/>
    <w:rsid w:val="00C96BAB"/>
    <w:rsid w:val="00CC593B"/>
    <w:rsid w:val="00CE061A"/>
    <w:rsid w:val="00CE7449"/>
    <w:rsid w:val="00D07DC6"/>
    <w:rsid w:val="00D12609"/>
    <w:rsid w:val="00D219C7"/>
    <w:rsid w:val="00D30897"/>
    <w:rsid w:val="00D30AB0"/>
    <w:rsid w:val="00D32B8A"/>
    <w:rsid w:val="00D367DE"/>
    <w:rsid w:val="00D57824"/>
    <w:rsid w:val="00D66E95"/>
    <w:rsid w:val="00D7007D"/>
    <w:rsid w:val="00D70E93"/>
    <w:rsid w:val="00D76DEE"/>
    <w:rsid w:val="00D83419"/>
    <w:rsid w:val="00D83C4C"/>
    <w:rsid w:val="00D961D3"/>
    <w:rsid w:val="00DD2D08"/>
    <w:rsid w:val="00DE338C"/>
    <w:rsid w:val="00DE5D9D"/>
    <w:rsid w:val="00DF526F"/>
    <w:rsid w:val="00E11F23"/>
    <w:rsid w:val="00E23672"/>
    <w:rsid w:val="00E566D6"/>
    <w:rsid w:val="00E84F5C"/>
    <w:rsid w:val="00E90E3A"/>
    <w:rsid w:val="00ED64BA"/>
    <w:rsid w:val="00EF34F7"/>
    <w:rsid w:val="00F22C9E"/>
    <w:rsid w:val="00F357AF"/>
    <w:rsid w:val="00F84089"/>
    <w:rsid w:val="00F87810"/>
    <w:rsid w:val="00F92799"/>
    <w:rsid w:val="00FC5C09"/>
    <w:rsid w:val="00FC79AB"/>
    <w:rsid w:val="00FE035E"/>
    <w:rsid w:val="00FE59F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64252D"/>
  <w15:docId w15:val="{232B80A5-ACF7-4233-8368-BB913CD4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76"/>
    <w:pPr>
      <w:ind w:left="720"/>
      <w:contextualSpacing/>
    </w:pPr>
  </w:style>
  <w:style w:type="table" w:styleId="TableGrid">
    <w:name w:val="Table Grid"/>
    <w:basedOn w:val="TableNormal"/>
    <w:uiPriority w:val="39"/>
    <w:rsid w:val="004A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84"/>
    <w:rPr>
      <w:rFonts w:ascii="Calibri" w:eastAsia="Calibri" w:hAnsi="Calibri" w:cs="Calibri"/>
      <w:color w:val="000000"/>
    </w:rPr>
  </w:style>
  <w:style w:type="paragraph" w:styleId="Footer">
    <w:name w:val="footer"/>
    <w:basedOn w:val="Normal"/>
    <w:link w:val="FooterChar"/>
    <w:uiPriority w:val="99"/>
    <w:unhideWhenUsed/>
    <w:rsid w:val="00520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6B68AAF0CDB4A81D6FD4423F96BE8" ma:contentTypeVersion="10" ma:contentTypeDescription="Create a new document." ma:contentTypeScope="" ma:versionID="be39c99d9fbad4431f3269731008f60b">
  <xsd:schema xmlns:xsd="http://www.w3.org/2001/XMLSchema" xmlns:xs="http://www.w3.org/2001/XMLSchema" xmlns:p="http://schemas.microsoft.com/office/2006/metadata/properties" xmlns:ns3="5408387b-5ace-4bf1-99c5-0b8924e67bf7" targetNamespace="http://schemas.microsoft.com/office/2006/metadata/properties" ma:root="true" ma:fieldsID="8c97cb5759779344c6b5018cd0c8b960" ns3:_="">
    <xsd:import namespace="5408387b-5ace-4bf1-99c5-0b8924e67b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8387b-5ace-4bf1-99c5-0b8924e67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00B4-1C21-43A1-8104-4C0A0DC6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8387b-5ace-4bf1-99c5-0b8924e67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C2C21-6560-4A4C-9334-F52F32A1F253}">
  <ds:schemaRefs>
    <ds:schemaRef ds:uri="http://schemas.microsoft.com/sharepoint/v3/contenttype/forms"/>
  </ds:schemaRefs>
</ds:datastoreItem>
</file>

<file path=customXml/itemProps3.xml><?xml version="1.0" encoding="utf-8"?>
<ds:datastoreItem xmlns:ds="http://schemas.openxmlformats.org/officeDocument/2006/customXml" ds:itemID="{32235D4C-45BA-4042-82FA-393AC60010E9}">
  <ds:schemaRefs>
    <ds:schemaRef ds:uri="http://schemas.microsoft.com/office/2006/metadata/properties"/>
    <ds:schemaRef ds:uri="5408387b-5ace-4bf1-99c5-0b8924e67b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DB36927-478D-4C50-81CB-6C9157DA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08805557</dc:creator>
  <cp:keywords/>
  <cp:lastModifiedBy>Rooney, Yvonne Y</cp:lastModifiedBy>
  <cp:revision>8</cp:revision>
  <cp:lastPrinted>2021-05-19T05:44:00Z</cp:lastPrinted>
  <dcterms:created xsi:type="dcterms:W3CDTF">2021-05-18T23:04:00Z</dcterms:created>
  <dcterms:modified xsi:type="dcterms:W3CDTF">2021-05-19T06:15:00Z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0x01010012D6B68AAF0CDB4A81D6FD4423F96BE8</vt:lpwstr>
  </property>
</Properties>
</file>